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sz w:val="44"/>
          <w:szCs w:val="44"/>
          <w:lang w:val="en-US" w:eastAsia="zh-CN"/>
        </w:rPr>
      </w:pPr>
      <w:r>
        <w:rPr>
          <w:rFonts w:hint="eastAsia" w:ascii="宋体" w:hAnsi="宋体" w:eastAsia="宋体" w:cs="宋体"/>
          <w:b w:val="0"/>
          <w:bCs w:val="0"/>
          <w:sz w:val="44"/>
          <w:szCs w:val="44"/>
          <w:lang w:val="en-US" w:eastAsia="zh-CN"/>
        </w:rPr>
        <w:t>先进工作者</w:t>
      </w:r>
      <w:r>
        <w:rPr>
          <w:rFonts w:hint="eastAsia" w:ascii="宋体" w:hAnsi="宋体" w:cs="宋体"/>
          <w:b w:val="0"/>
          <w:bCs w:val="0"/>
          <w:sz w:val="44"/>
          <w:szCs w:val="44"/>
          <w:lang w:val="en-US" w:eastAsia="zh-CN"/>
        </w:rPr>
        <w:t>主要</w:t>
      </w:r>
      <w:r>
        <w:rPr>
          <w:rFonts w:hint="eastAsia" w:ascii="宋体" w:hAnsi="宋体" w:eastAsia="宋体" w:cs="宋体"/>
          <w:b w:val="0"/>
          <w:bCs w:val="0"/>
          <w:sz w:val="44"/>
          <w:szCs w:val="44"/>
          <w:lang w:val="en-US" w:eastAsia="zh-CN"/>
        </w:rPr>
        <w:t>事迹</w:t>
      </w:r>
    </w:p>
    <w:p>
      <w:pPr>
        <w:pStyle w:val="2"/>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 w:hAnsi="楷体" w:eastAsia="楷体" w:cs="楷体"/>
          <w:sz w:val="32"/>
          <w:szCs w:val="32"/>
          <w:lang w:val="en-US" w:eastAsia="zh-CN"/>
        </w:rPr>
      </w:pPr>
    </w:p>
    <w:p>
      <w:pPr>
        <w:pStyle w:val="2"/>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黄山市市人力资源和社会保障局江旭永</w:t>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default" w:ascii="Times New Roman" w:hAnsi="Times New Roman" w:eastAsia="仿宋_GB2312" w:cs="Times New Roman"/>
          <w:b w:val="0"/>
          <w:bCs w:val="0"/>
          <w:sz w:val="24"/>
          <w:lang w:val="en-US" w:eastAsia="zh-CN"/>
        </w:rPr>
      </w:pPr>
      <w:r>
        <w:rPr>
          <w:rFonts w:hint="eastAsia" w:ascii="Times New Roman" w:hAnsi="Times New Roman" w:eastAsia="仿宋_GB2312" w:cs="Times New Roman"/>
          <w:b w:val="0"/>
          <w:bCs w:val="0"/>
          <w:sz w:val="24"/>
          <w:lang w:val="en-US" w:eastAsia="zh-CN"/>
        </w:rPr>
        <w:t>江旭永，男，汉族，1965年11月出生，大专文化，中共党员，1984.年12月参加工作，现任黄山市人力资源和社会保障局办公室主任。2001年1月起至今，已在人社系统工作21年。近5年考核优秀或称职，2022年记“三等功”一次。</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黑体" w:hAnsi="黑体" w:eastAsia="黑体" w:cs="黑体"/>
          <w:b w:val="0"/>
          <w:bCs w:val="0"/>
          <w:sz w:val="24"/>
          <w:lang w:val="en-US" w:eastAsia="zh-CN"/>
        </w:rPr>
      </w:pPr>
      <w:r>
        <w:rPr>
          <w:rFonts w:hint="eastAsia" w:ascii="黑体" w:hAnsi="黑体" w:eastAsia="黑体" w:cs="黑体"/>
          <w:b w:val="0"/>
          <w:bCs w:val="0"/>
          <w:sz w:val="24"/>
          <w:lang w:val="en-US" w:eastAsia="zh-CN"/>
        </w:rPr>
        <w:t>主要事迹：</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Times New Roman" w:hAnsi="Times New Roman" w:eastAsia="仿宋_GB2312" w:cs="Times New Roman"/>
          <w:b w:val="0"/>
          <w:bCs w:val="0"/>
          <w:sz w:val="24"/>
          <w:lang w:eastAsia="zh-CN"/>
        </w:rPr>
      </w:pPr>
      <w:r>
        <w:rPr>
          <w:rFonts w:hint="eastAsia" w:ascii="Times New Roman" w:hAnsi="Times New Roman" w:eastAsia="仿宋_GB2312" w:cs="Times New Roman"/>
          <w:b w:val="0"/>
          <w:bCs w:val="0"/>
          <w:sz w:val="24"/>
          <w:lang w:val="en-US" w:eastAsia="zh-CN"/>
        </w:rPr>
        <w:t>讲政治，</w:t>
      </w:r>
      <w:r>
        <w:rPr>
          <w:rFonts w:hint="eastAsia" w:ascii="Times New Roman" w:hAnsi="Times New Roman" w:eastAsia="仿宋_GB2312" w:cs="Times New Roman"/>
          <w:b w:val="0"/>
          <w:bCs w:val="0"/>
          <w:sz w:val="24"/>
          <w:lang w:eastAsia="zh-CN"/>
        </w:rPr>
        <w:t>加强理论业务学习。积极参加“讲严立”专题警示教育，</w:t>
      </w:r>
      <w:r>
        <w:rPr>
          <w:rFonts w:hint="default" w:ascii="Times New Roman" w:hAnsi="Times New Roman" w:eastAsia="仿宋_GB2312" w:cs="Times New Roman"/>
          <w:b w:val="0"/>
          <w:bCs w:val="0"/>
          <w:sz w:val="24"/>
          <w:lang w:eastAsia="zh-CN"/>
        </w:rPr>
        <w:t>结合党史学习教育，深入学习贯彻习近平新时代中国特色社会主义思想，深刻领会党的十九大和十九届历次全会精神，及时跟进学习习近平总书记重要讲话指示批示精神</w:t>
      </w:r>
      <w:r>
        <w:rPr>
          <w:rFonts w:hint="eastAsia" w:ascii="Times New Roman" w:hAnsi="Times New Roman" w:eastAsia="仿宋_GB2312" w:cs="Times New Roman"/>
          <w:b w:val="0"/>
          <w:bCs w:val="0"/>
          <w:sz w:val="24"/>
          <w:lang w:eastAsia="zh-CN"/>
        </w:rPr>
        <w:t>，</w:t>
      </w:r>
      <w:r>
        <w:rPr>
          <w:rFonts w:hint="default" w:ascii="Times New Roman" w:hAnsi="Times New Roman" w:eastAsia="仿宋_GB2312" w:cs="Times New Roman"/>
          <w:b w:val="0"/>
          <w:bCs w:val="0"/>
          <w:sz w:val="24"/>
          <w:lang w:eastAsia="zh-CN"/>
        </w:rPr>
        <w:t>牢固树立“四个意识”，坚定“四个自信”，拥护“两个确立”，做到“两个维护”。</w:t>
      </w:r>
      <w:r>
        <w:rPr>
          <w:rFonts w:hint="eastAsia" w:ascii="Times New Roman" w:hAnsi="Times New Roman" w:eastAsia="仿宋_GB2312" w:cs="Times New Roman"/>
          <w:b w:val="0"/>
          <w:bCs w:val="0"/>
          <w:sz w:val="24"/>
          <w:lang w:eastAsia="zh-CN"/>
        </w:rPr>
        <w:t>加强人力资源和社会保障政策业务学习，不断提升自己服务群众能力和水平。</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Times New Roman" w:hAnsi="Times New Roman" w:eastAsia="仿宋_GB2312" w:cs="Times New Roman"/>
          <w:b w:val="0"/>
          <w:bCs w:val="0"/>
          <w:sz w:val="24"/>
          <w:lang w:eastAsia="zh-CN"/>
        </w:rPr>
      </w:pPr>
      <w:r>
        <w:rPr>
          <w:rFonts w:hint="eastAsia" w:ascii="Times New Roman" w:hAnsi="Times New Roman" w:eastAsia="仿宋_GB2312" w:cs="Times New Roman"/>
          <w:b w:val="0"/>
          <w:bCs w:val="0"/>
          <w:sz w:val="24"/>
          <w:lang w:eastAsia="zh-CN"/>
        </w:rPr>
        <w:t>讲担当，大事难事负重前行。在担任养老保险科长期间，稳步推进机关事业单位养老保险制度改革，组织业务骨干培训，精心进行信息审核，夯实待遇改办基础。全面实施机关事业单位在职人员基金征缴和退休人员养老金社会化发放工作，养老金社保卡发放率达到</w:t>
      </w:r>
      <w:r>
        <w:rPr>
          <w:rFonts w:hint="eastAsia" w:ascii="Times New Roman" w:hAnsi="Times New Roman" w:eastAsia="仿宋_GB2312" w:cs="Times New Roman"/>
          <w:b w:val="0"/>
          <w:bCs w:val="0"/>
          <w:sz w:val="24"/>
          <w:lang w:val="en-US" w:eastAsia="zh-CN"/>
        </w:rPr>
        <w:t>95%以上</w:t>
      </w:r>
      <w:r>
        <w:rPr>
          <w:rFonts w:hint="eastAsia" w:ascii="Times New Roman" w:hAnsi="Times New Roman" w:eastAsia="仿宋_GB2312" w:cs="Times New Roman"/>
          <w:b w:val="0"/>
          <w:bCs w:val="0"/>
          <w:sz w:val="24"/>
          <w:lang w:eastAsia="zh-CN"/>
        </w:rPr>
        <w:t>。以化解历史遗留问题重点，分析养老保险工作中出现的问题，主动担当作为，特别是在处理黄山风景区管委会近千名事业单位身份置换人员纳入企业职工养老保险统筹、黄山福利厂退休人员待遇支付、退役士官养老保险政策衔接等一批遗留问题时，面对几十人的集体围攻、恐吓要挟、缠访闹访，不畏困难，勇于当责，认真做好政策解释工作，有效化解了一批集体访，每年接待来人来访近千人次。在处理生产经营性事业单位转企改制工作中，面对政策困境，不推诿不扯皮，积极调研，主动争取，在广泛征求意见的基础上，提请市政府制定出台了《黄山市人民政府办公室关于市直事业单位转制为企业人员身份置换和社会保险处理工作的指导意见》，积极配合事改企单位和主管部门做好事改企工作，妥善处理来人来访，保证转企改制工作的顺利实施。</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Times New Roman" w:hAnsi="Times New Roman" w:eastAsia="仿宋_GB2312" w:cs="Times New Roman"/>
          <w:b w:val="0"/>
          <w:bCs w:val="0"/>
          <w:sz w:val="24"/>
          <w:lang w:eastAsia="zh-CN"/>
        </w:rPr>
      </w:pPr>
      <w:r>
        <w:rPr>
          <w:rFonts w:hint="eastAsia" w:ascii="Times New Roman" w:hAnsi="Times New Roman" w:eastAsia="仿宋_GB2312" w:cs="Times New Roman"/>
          <w:b w:val="0"/>
          <w:bCs w:val="0"/>
          <w:sz w:val="24"/>
          <w:lang w:eastAsia="zh-CN"/>
        </w:rPr>
        <w:t>讲原则，纪律规矩挺在前面。建立企业职工正常退休审批双重把关机制，在职工工龄计算、退休时间等关键风险点上，通过初审、复审和经办机构信息核对监督等方式，既保证职工的合法权益，又保障了权力的监督。在特殊工种等提前退休审批环节，建立集体审核制度，每季度召集一次区县、经办机构专业人员进行集体审核，保证审批工作的透明公开。组织开展企业职工养老保险提前退休人员、疑点人员、养老保险重复领取、死亡冒领、一次性补缴费人员及待遇项目发放等核查，堵塞经办管理漏洞，数据质量均在全省前列，维护了基金的安全。在办公室工作期间，严格执行八项规定，在公务用车、来人接待等工作中，厉行节约，坚持按原则办事，不怕得罪人。</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Times New Roman" w:hAnsi="Times New Roman" w:eastAsia="仿宋_GB2312" w:cs="Times New Roman"/>
          <w:b w:val="0"/>
          <w:bCs w:val="0"/>
          <w:sz w:val="24"/>
          <w:lang w:eastAsia="zh-CN"/>
        </w:rPr>
      </w:pPr>
      <w:r>
        <w:rPr>
          <w:rFonts w:hint="eastAsia" w:ascii="Times New Roman" w:hAnsi="Times New Roman" w:eastAsia="仿宋_GB2312" w:cs="Times New Roman"/>
          <w:b w:val="0"/>
          <w:bCs w:val="0"/>
          <w:sz w:val="24"/>
          <w:lang w:eastAsia="zh-CN"/>
        </w:rPr>
        <w:t>讲奉献，扎实做好本职工作。积极推进养老保险省级统筹，全面落实养老保险减免缓政策，持续推进全民参保扩面专项行动，加大社保政策宣传，做好农民工、灵活就业人员、新业态从业人员等群体的参保扩面工作。率先完成年度养老金调待工作，确保企业和机关事业单位养老保险待遇按时足额发放。在办公室工作期间，长期保持加班加点习惯，兢兢业业，任劳任怨，不计个人得失，确保当天事当天了，为人社系统高效运行、争先进位尽职尽责。</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9"/>
        <w:rPr>
          <w:rFonts w:hint="eastAsia" w:ascii="Times New Roman" w:hAnsi="Times New Roman" w:eastAsia="仿宋_GB2312" w:cs="Times New Roman"/>
          <w:b w:val="0"/>
          <w:bCs w:val="0"/>
          <w:sz w:val="24"/>
          <w:lang w:eastAsia="zh-CN"/>
        </w:rPr>
      </w:pPr>
      <w:r>
        <w:rPr>
          <w:rFonts w:hint="eastAsia" w:ascii="Times New Roman" w:hAnsi="Times New Roman" w:eastAsia="仿宋_GB2312" w:cs="Times New Roman"/>
          <w:b w:val="0"/>
          <w:bCs w:val="0"/>
          <w:sz w:val="24"/>
          <w:lang w:eastAsia="zh-CN"/>
        </w:rPr>
        <w:t>讲服务，全力保障机关运转。</w:t>
      </w:r>
      <w:r>
        <w:rPr>
          <w:rFonts w:hint="eastAsia" w:ascii="Times New Roman" w:hAnsi="Times New Roman" w:eastAsia="仿宋_GB2312" w:cs="Times New Roman"/>
          <w:b w:val="0"/>
          <w:bCs w:val="0"/>
          <w:sz w:val="24"/>
          <w:lang w:val="en-US" w:eastAsia="zh-CN"/>
        </w:rPr>
        <w:t>2021年9月-2022年2月间，在主要领导未到位的情况下，</w:t>
      </w:r>
      <w:r>
        <w:rPr>
          <w:rFonts w:hint="default" w:ascii="Times New Roman" w:hAnsi="Times New Roman" w:eastAsia="仿宋_GB2312" w:cs="Times New Roman"/>
          <w:b w:val="0"/>
          <w:bCs w:val="0"/>
          <w:sz w:val="24"/>
          <w:lang w:eastAsia="zh-CN"/>
        </w:rPr>
        <w:t>努力当好参谋助手</w:t>
      </w:r>
      <w:r>
        <w:rPr>
          <w:rFonts w:hint="eastAsia" w:ascii="Times New Roman" w:hAnsi="Times New Roman" w:eastAsia="仿宋_GB2312" w:cs="Times New Roman"/>
          <w:b w:val="0"/>
          <w:bCs w:val="0"/>
          <w:sz w:val="24"/>
          <w:lang w:eastAsia="zh-CN"/>
        </w:rPr>
        <w:t>，</w:t>
      </w:r>
      <w:r>
        <w:rPr>
          <w:rFonts w:hint="default" w:ascii="Times New Roman" w:hAnsi="Times New Roman" w:eastAsia="仿宋_GB2312" w:cs="Times New Roman"/>
          <w:b w:val="0"/>
          <w:bCs w:val="0"/>
          <w:sz w:val="24"/>
          <w:lang w:eastAsia="zh-CN"/>
        </w:rPr>
        <w:t>注重统筹调度，有力有序保障</w:t>
      </w:r>
      <w:r>
        <w:rPr>
          <w:rFonts w:hint="eastAsia" w:ascii="Times New Roman" w:hAnsi="Times New Roman" w:eastAsia="仿宋_GB2312" w:cs="Times New Roman"/>
          <w:b w:val="0"/>
          <w:bCs w:val="0"/>
          <w:sz w:val="24"/>
          <w:lang w:eastAsia="zh-CN"/>
        </w:rPr>
        <w:t>了人社系统的</w:t>
      </w:r>
      <w:r>
        <w:rPr>
          <w:rFonts w:hint="default" w:ascii="Times New Roman" w:hAnsi="Times New Roman" w:eastAsia="仿宋_GB2312" w:cs="Times New Roman"/>
          <w:b w:val="0"/>
          <w:bCs w:val="0"/>
          <w:sz w:val="24"/>
          <w:lang w:eastAsia="zh-CN"/>
        </w:rPr>
        <w:t>运转</w:t>
      </w:r>
      <w:r>
        <w:rPr>
          <w:rFonts w:hint="eastAsia" w:ascii="Times New Roman" w:hAnsi="Times New Roman" w:eastAsia="仿宋_GB2312" w:cs="Times New Roman"/>
          <w:b w:val="0"/>
          <w:bCs w:val="0"/>
          <w:sz w:val="24"/>
          <w:lang w:eastAsia="zh-CN"/>
        </w:rPr>
        <w:t>。加强公文流转，督查督办，全面完成市委、市政府交办的工作任务；加强与审计部门的沟通协调，主动对接法院等部门，做好应诉工作，及时完成审计整改工作任务。扎实做好双拥、综治、政务公开、统战等基础工作，全力做好人社信访维稳工作。加强网站管理和微信公众号管理，保证信息网络安全。强化人社信息宣传，一直</w:t>
      </w:r>
      <w:r>
        <w:rPr>
          <w:rFonts w:hint="default" w:ascii="Times New Roman" w:hAnsi="Times New Roman" w:eastAsia="仿宋_GB2312" w:cs="Times New Roman"/>
          <w:b w:val="0"/>
          <w:bCs w:val="0"/>
          <w:sz w:val="24"/>
          <w:lang w:eastAsia="zh-CN"/>
        </w:rPr>
        <w:t>保持市直第一方阵。</w:t>
      </w:r>
      <w:r>
        <w:rPr>
          <w:rFonts w:hint="eastAsia" w:ascii="Times New Roman" w:hAnsi="Times New Roman" w:eastAsia="仿宋_GB2312" w:cs="Times New Roman"/>
          <w:b w:val="0"/>
          <w:bCs w:val="0"/>
          <w:sz w:val="24"/>
          <w:lang w:eastAsia="zh-CN"/>
        </w:rPr>
        <w:t>做好人大建议政协提案办理工作，受到市人大市政府表彰。及时做好局</w:t>
      </w:r>
      <w:r>
        <w:rPr>
          <w:rFonts w:hint="default" w:ascii="Times New Roman" w:hAnsi="Times New Roman" w:eastAsia="仿宋_GB2312" w:cs="Times New Roman"/>
          <w:b w:val="0"/>
          <w:bCs w:val="0"/>
          <w:sz w:val="24"/>
          <w:lang w:eastAsia="zh-CN"/>
        </w:rPr>
        <w:t>领导班子年度</w:t>
      </w:r>
      <w:r>
        <w:rPr>
          <w:rFonts w:hint="eastAsia" w:ascii="Times New Roman" w:hAnsi="Times New Roman" w:eastAsia="仿宋_GB2312" w:cs="Times New Roman"/>
          <w:b w:val="0"/>
          <w:bCs w:val="0"/>
          <w:sz w:val="24"/>
          <w:lang w:eastAsia="zh-CN"/>
        </w:rPr>
        <w:t>综合考核、</w:t>
      </w:r>
      <w:r>
        <w:rPr>
          <w:rFonts w:hint="default" w:ascii="Times New Roman" w:hAnsi="Times New Roman" w:eastAsia="仿宋_GB2312" w:cs="Times New Roman"/>
          <w:b w:val="0"/>
          <w:bCs w:val="0"/>
          <w:sz w:val="24"/>
          <w:lang w:eastAsia="zh-CN"/>
        </w:rPr>
        <w:t>民主生活会</w:t>
      </w:r>
      <w:r>
        <w:rPr>
          <w:rFonts w:hint="eastAsia" w:ascii="Times New Roman" w:hAnsi="Times New Roman" w:eastAsia="仿宋_GB2312" w:cs="Times New Roman"/>
          <w:b w:val="0"/>
          <w:bCs w:val="0"/>
          <w:sz w:val="24"/>
          <w:lang w:eastAsia="zh-CN"/>
        </w:rPr>
        <w:t>等重要会议、重要文稿的筹备起草工作；认真细致做好重大活动和重要接待任务，顺利完成国务院督察组、省人力资源社会保障</w:t>
      </w:r>
      <w:bookmarkStart w:id="0" w:name="_GoBack"/>
      <w:bookmarkEnd w:id="0"/>
      <w:r>
        <w:rPr>
          <w:rFonts w:hint="eastAsia" w:ascii="Times New Roman" w:hAnsi="Times New Roman" w:eastAsia="仿宋_GB2312" w:cs="Times New Roman"/>
          <w:b w:val="0"/>
          <w:bCs w:val="0"/>
          <w:sz w:val="24"/>
          <w:lang w:eastAsia="zh-CN"/>
        </w:rPr>
        <w:t>厅和市委市政府领导督查调研接待任务，让领导满意而归。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YTQ3OWE1NjA3MTMyNzc1ODE0N2FiZjdjNTEzMWYifQ=="/>
  </w:docVars>
  <w:rsids>
    <w:rsidRoot w:val="35E9254D"/>
    <w:rsid w:val="07E775D3"/>
    <w:rsid w:val="08891E14"/>
    <w:rsid w:val="0A75342F"/>
    <w:rsid w:val="0B7F5EBF"/>
    <w:rsid w:val="100C62D2"/>
    <w:rsid w:val="102D459C"/>
    <w:rsid w:val="20C55B80"/>
    <w:rsid w:val="22730C30"/>
    <w:rsid w:val="29965920"/>
    <w:rsid w:val="2D364193"/>
    <w:rsid w:val="2F9E70A2"/>
    <w:rsid w:val="35E9254D"/>
    <w:rsid w:val="393804D6"/>
    <w:rsid w:val="3A8B75BA"/>
    <w:rsid w:val="3BAA06A1"/>
    <w:rsid w:val="3C7C3A87"/>
    <w:rsid w:val="3DAD2BEC"/>
    <w:rsid w:val="41CE70E2"/>
    <w:rsid w:val="53FF2B7C"/>
    <w:rsid w:val="59B327CF"/>
    <w:rsid w:val="5BE329AE"/>
    <w:rsid w:val="603A169C"/>
    <w:rsid w:val="60AE1BB1"/>
    <w:rsid w:val="629F732C"/>
    <w:rsid w:val="64862D03"/>
    <w:rsid w:val="6A8B3277"/>
    <w:rsid w:val="6E7779F3"/>
    <w:rsid w:val="74B92AB3"/>
    <w:rsid w:val="7AB8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rFonts w:eastAsia="Times New Roman"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1591</Words>
  <Characters>1616</Characters>
  <Lines>0</Lines>
  <Paragraphs>0</Paragraphs>
  <TotalTime>35</TotalTime>
  <ScaleCrop>false</ScaleCrop>
  <LinksUpToDate>false</LinksUpToDate>
  <CharactersWithSpaces>1616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2021-08-18T11:14:00Z</dcterms:created>
  <dc:creator>Administrator</dc:creator>
  <cp:lastModifiedBy>周君</cp:lastModifiedBy>
  <dcterms:modified xsi:type="dcterms:W3CDTF">2022-12-16T07:54:56Z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AD84E46FF23F43F0AD11FA6BCCA81E1D</vt:lpwstr>
  </property>
</Properties>
</file>