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sz w:val="44"/>
          <w:szCs w:val="44"/>
        </w:rPr>
      </w:pPr>
      <w:r>
        <w:rPr>
          <w:rFonts w:hint="eastAsia" w:ascii="楷体" w:hAnsi="楷体" w:eastAsia="楷体"/>
          <w:sz w:val="44"/>
          <w:szCs w:val="44"/>
        </w:rPr>
        <w:t>先进工作者的主要事迹</w:t>
      </w:r>
    </w:p>
    <w:p>
      <w:pPr>
        <w:spacing w:line="600" w:lineRule="exact"/>
        <w:jc w:val="center"/>
        <w:rPr>
          <w:rFonts w:ascii="华文楷体" w:hAnsi="华文楷体" w:eastAsia="华文楷体" w:cs="华文楷体"/>
          <w:sz w:val="32"/>
          <w:szCs w:val="32"/>
        </w:rPr>
      </w:pPr>
    </w:p>
    <w:p>
      <w:pPr>
        <w:spacing w:line="600" w:lineRule="exact"/>
        <w:jc w:val="center"/>
        <w:rPr>
          <w:rFonts w:ascii="楷体_GB2312" w:eastAsia="楷体_GB2312"/>
          <w:sz w:val="32"/>
          <w:szCs w:val="32"/>
        </w:rPr>
      </w:pPr>
      <w:r>
        <w:rPr>
          <w:rFonts w:hint="eastAsia" w:ascii="楷体_GB2312" w:hAnsi="华文楷体" w:eastAsia="楷体_GB2312" w:cs="华文楷体"/>
          <w:sz w:val="32"/>
          <w:szCs w:val="32"/>
        </w:rPr>
        <w:t>黄山市徽州区劳动和社会保障监察大队      吴玉燕</w:t>
      </w:r>
    </w:p>
    <w:p>
      <w:pPr>
        <w:spacing w:line="600" w:lineRule="exact"/>
        <w:ind w:firstLine="640" w:firstLineChars="200"/>
        <w:rPr>
          <w:rFonts w:eastAsia="仿宋_GB2312"/>
          <w:sz w:val="32"/>
          <w:szCs w:val="32"/>
        </w:rPr>
      </w:pPr>
    </w:p>
    <w:p>
      <w:pPr>
        <w:spacing w:line="600" w:lineRule="exact"/>
        <w:ind w:firstLine="640" w:firstLineChars="200"/>
        <w:rPr>
          <w:rFonts w:eastAsia="仿宋_GB2312"/>
          <w:sz w:val="32"/>
          <w:szCs w:val="32"/>
        </w:rPr>
      </w:pPr>
      <w:r>
        <w:rPr>
          <w:rFonts w:hint="eastAsia" w:eastAsia="仿宋_GB2312"/>
          <w:sz w:val="32"/>
          <w:szCs w:val="32"/>
        </w:rPr>
        <w:t>吴玉燕，女，汉族，1988年5月出生，大学本科文化，中共党员，2010年9月参加工作，现任黄山市徽州区劳动和社会保障监察大队八级职员。2012年8月起至今，已在人社系统工作10年。近5年考核称职，其中2020年度优秀。先后获得区“优秀党员”、“政务信息先进个人”表彰。</w:t>
      </w:r>
    </w:p>
    <w:p>
      <w:pPr>
        <w:spacing w:line="600" w:lineRule="exact"/>
        <w:ind w:firstLine="640" w:firstLineChars="200"/>
        <w:rPr>
          <w:rFonts w:ascii="黑体" w:hAnsi="黑体" w:eastAsia="黑体" w:cs="黑体"/>
        </w:rPr>
      </w:pPr>
      <w:r>
        <w:rPr>
          <w:rFonts w:hint="eastAsia" w:ascii="黑体" w:hAnsi="黑体" w:eastAsia="黑体" w:cs="黑体"/>
          <w:sz w:val="32"/>
          <w:szCs w:val="32"/>
        </w:rPr>
        <w:t>主要先进事迹：</w:t>
      </w:r>
    </w:p>
    <w:p>
      <w:pPr>
        <w:pStyle w:val="6"/>
        <w:widowControl w:val="0"/>
        <w:spacing w:before="0" w:beforeAutospacing="0" w:after="0" w:afterAutospacing="0" w:line="540" w:lineRule="exact"/>
        <w:ind w:firstLine="643" w:firstLineChars="200"/>
        <w:jc w:val="both"/>
        <w:rPr>
          <w:rFonts w:ascii="楷体_GB2312" w:hAnsi="Times New Roman" w:eastAsia="楷体_GB2312" w:cs="Times New Roman"/>
          <w:b/>
          <w:color w:val="auto"/>
          <w:kern w:val="2"/>
          <w:sz w:val="32"/>
          <w:szCs w:val="32"/>
        </w:rPr>
      </w:pPr>
      <w:r>
        <w:rPr>
          <w:rFonts w:hint="eastAsia" w:ascii="楷体_GB2312" w:hAnsi="Times New Roman" w:eastAsia="楷体_GB2312" w:cs="Times New Roman"/>
          <w:b/>
          <w:color w:val="auto"/>
          <w:kern w:val="2"/>
          <w:sz w:val="32"/>
          <w:szCs w:val="32"/>
        </w:rPr>
        <w:t>一、勤奋学习，当理想信念的践行者。</w:t>
      </w:r>
    </w:p>
    <w:p>
      <w:pPr>
        <w:spacing w:line="600" w:lineRule="exact"/>
        <w:ind w:firstLine="640" w:firstLineChars="200"/>
        <w:rPr>
          <w:rFonts w:eastAsia="仿宋_GB2312"/>
          <w:sz w:val="32"/>
          <w:szCs w:val="32"/>
        </w:rPr>
      </w:pPr>
      <w:r>
        <w:rPr>
          <w:rFonts w:hint="eastAsia" w:ascii="仿宋_GB2312" w:hAnsi="仿宋_GB2312" w:eastAsia="仿宋_GB2312" w:cs="仿宋_GB2312"/>
          <w:sz w:val="32"/>
          <w:szCs w:val="32"/>
        </w:rPr>
        <w:t>该同志始终以习近平新时代中国特色社会主义思想为指导，深入学习贯彻习近平总书记系列重要讲话精神。在工作中她始终甘当“小学生”，自觉</w:t>
      </w:r>
      <w:r>
        <w:rPr>
          <w:rFonts w:hint="eastAsia" w:eastAsia="仿宋_GB2312"/>
          <w:sz w:val="32"/>
          <w:szCs w:val="32"/>
        </w:rPr>
        <w:t>每天抽出时间通过学习强国、人社练兵比武等平台给自己“充电加油”，</w:t>
      </w:r>
      <w:r>
        <w:rPr>
          <w:rFonts w:eastAsia="仿宋_GB2312"/>
          <w:sz w:val="32"/>
          <w:szCs w:val="32"/>
        </w:rPr>
        <w:t>学习新的政治理论</w:t>
      </w:r>
      <w:r>
        <w:rPr>
          <w:rFonts w:hint="eastAsia" w:eastAsia="仿宋_GB2312"/>
          <w:sz w:val="32"/>
          <w:szCs w:val="32"/>
        </w:rPr>
        <w:t>和人社政策</w:t>
      </w:r>
      <w:r>
        <w:rPr>
          <w:rFonts w:eastAsia="仿宋_GB2312"/>
          <w:sz w:val="32"/>
          <w:szCs w:val="32"/>
        </w:rPr>
        <w:t>。作为党支部</w:t>
      </w:r>
      <w:r>
        <w:rPr>
          <w:rFonts w:hint="eastAsia" w:eastAsia="仿宋_GB2312"/>
          <w:sz w:val="32"/>
          <w:szCs w:val="32"/>
        </w:rPr>
        <w:t>宣传</w:t>
      </w:r>
      <w:r>
        <w:rPr>
          <w:rFonts w:eastAsia="仿宋_GB2312"/>
          <w:sz w:val="32"/>
          <w:szCs w:val="32"/>
        </w:rPr>
        <w:t>委员，</w:t>
      </w:r>
      <w:r>
        <w:rPr>
          <w:rFonts w:hint="eastAsia" w:eastAsia="仿宋_GB2312"/>
          <w:sz w:val="32"/>
          <w:szCs w:val="32"/>
        </w:rPr>
        <w:t>创新开展人社业务大讲堂、人社党员进企业送政策活动，组建人社练兵比武QQ群进行每日打卡，在各种活动中增强干部政策水平。同时她自己也</w:t>
      </w:r>
      <w:r>
        <w:rPr>
          <w:rFonts w:eastAsia="仿宋_GB2312"/>
          <w:sz w:val="32"/>
          <w:szCs w:val="32"/>
        </w:rPr>
        <w:t>在</w:t>
      </w:r>
      <w:r>
        <w:rPr>
          <w:rFonts w:hint="eastAsia" w:eastAsia="仿宋_GB2312"/>
          <w:sz w:val="32"/>
          <w:szCs w:val="32"/>
        </w:rPr>
        <w:t>脱贫攻坚</w:t>
      </w:r>
      <w:r>
        <w:rPr>
          <w:rFonts w:eastAsia="仿宋_GB2312"/>
          <w:sz w:val="32"/>
          <w:szCs w:val="32"/>
        </w:rPr>
        <w:t>结对帮扶、</w:t>
      </w:r>
      <w:r>
        <w:rPr>
          <w:rFonts w:hint="eastAsia" w:eastAsia="仿宋_GB2312"/>
          <w:sz w:val="32"/>
          <w:szCs w:val="32"/>
        </w:rPr>
        <w:t>疫情防控、</w:t>
      </w:r>
      <w:r>
        <w:rPr>
          <w:rFonts w:eastAsia="仿宋_GB2312"/>
          <w:sz w:val="32"/>
          <w:szCs w:val="32"/>
        </w:rPr>
        <w:t>创城包保中，</w:t>
      </w:r>
      <w:r>
        <w:rPr>
          <w:rFonts w:hint="eastAsia" w:eastAsia="仿宋_GB2312"/>
          <w:sz w:val="32"/>
          <w:szCs w:val="32"/>
        </w:rPr>
        <w:t>主动作为、</w:t>
      </w:r>
      <w:r>
        <w:rPr>
          <w:rFonts w:eastAsia="仿宋_GB2312"/>
          <w:sz w:val="32"/>
          <w:szCs w:val="32"/>
        </w:rPr>
        <w:t>不计得失，</w:t>
      </w:r>
      <w:r>
        <w:rPr>
          <w:rFonts w:hint="eastAsia" w:eastAsia="仿宋_GB2312"/>
          <w:sz w:val="32"/>
          <w:szCs w:val="32"/>
        </w:rPr>
        <w:t>多次获“先锋党员”、“优秀党员”。同时，该同志还多次参加市、区组织的微宣讲竞赛活动，积极宣传最新政策理论。</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二、甘于奉献，做爱岗敬业的排头兵。</w:t>
      </w:r>
    </w:p>
    <w:p>
      <w:pPr>
        <w:spacing w:line="600" w:lineRule="exact"/>
        <w:ind w:firstLine="640" w:firstLineChars="200"/>
        <w:rPr>
          <w:rFonts w:eastAsia="仿宋_GB2312"/>
          <w:sz w:val="32"/>
          <w:szCs w:val="32"/>
        </w:rPr>
      </w:pPr>
      <w:r>
        <w:rPr>
          <w:rFonts w:hint="eastAsia" w:ascii="仿宋_GB2312" w:hAnsi="仿宋_GB2312" w:eastAsia="仿宋_GB2312" w:cs="仿宋_GB2312"/>
          <w:sz w:val="32"/>
          <w:szCs w:val="32"/>
        </w:rPr>
        <w:t>该同志</w:t>
      </w:r>
      <w:r>
        <w:rPr>
          <w:rFonts w:hint="eastAsia" w:eastAsia="仿宋_GB2312"/>
          <w:sz w:val="32"/>
          <w:szCs w:val="32"/>
        </w:rPr>
        <w:t>以事业和工作大局为重，不比待遇比奉献，履职尽责，多次事业单位人员年度考核优秀。自2012年8月到人社系统工作以来，她先后在居保中心、社保中心、办公室等多部门轮岗，不论在哪个岗位，她都</w:t>
      </w:r>
      <w:r>
        <w:rPr>
          <w:rFonts w:eastAsia="仿宋_GB2312"/>
          <w:sz w:val="32"/>
          <w:szCs w:val="32"/>
        </w:rPr>
        <w:t>始终保持较强的事业</w:t>
      </w:r>
      <w:r>
        <w:rPr>
          <w:rFonts w:hint="eastAsia" w:eastAsia="仿宋_GB2312"/>
          <w:sz w:val="32"/>
          <w:szCs w:val="32"/>
        </w:rPr>
        <w:t>心和责任心，坚持“干一行、爱一行、钻一行、精一行”。在居保窗口工作时主要负责征缴工作，2017年当时徽州区调整了城乡居民基本养老保险缴费补贴政策，为让老百姓及时知晓调整的政策，她主动和中心主任一起深入镇村走家入户宣传。对部分讲不通的群众或政策理解有误差的群众，她都耐心的一遍遍讲解，直至群众领会政策为止。她还主动参与“春风行动”和各种民俗活动日开展政策咨询，大力宣传城乡居保政策。截止2018年9月底，该区续保3.19万人，征收保费911.15万元，每年都提前完成目标任务。2018年10月，她轮岗到社保窗口工作，主要负责机关保和失业保险，虽然仅短短3个月，除完成日常业务工作外还重点完成了区内182家参保单位的安徽政务服务网注册工作，为后期安徽政务服务网上办事奠定了坚实的基础。2019年1月因工作需要轮岗到办公室工作，因人员少，她经常提前上班、延时下班，有时工作多、事物杂，就利用晚上或周末加班加点，把“今天再晚都是早、明天再早都是晚”的效率意识落实到行动上。遇到紧急事件的时候，只要一接到电话，哪怕是晚上，也会立即放下个人事务，马上到岗处理，为人社各项工作走在全市前列做好服务保障。加大统筹协调各股室、二级机构工作开展，取得明显成效。</w:t>
      </w:r>
      <w:r>
        <w:rPr>
          <w:rFonts w:eastAsia="仿宋_GB2312"/>
          <w:bCs/>
          <w:color w:val="000000"/>
          <w:kern w:val="0"/>
          <w:sz w:val="32"/>
          <w:szCs w:val="32"/>
        </w:rPr>
        <w:t>区保障农民工工资支付考核工作连续3年获得市A级通报表彰</w:t>
      </w:r>
      <w:r>
        <w:rPr>
          <w:rFonts w:hint="eastAsia" w:eastAsia="仿宋_GB2312"/>
          <w:bCs/>
          <w:color w:val="000000"/>
          <w:kern w:val="0"/>
          <w:sz w:val="32"/>
          <w:szCs w:val="32"/>
        </w:rPr>
        <w:t>，就业创业成效明显荣登</w:t>
      </w:r>
      <w:r>
        <w:rPr>
          <w:rFonts w:eastAsia="仿宋_GB2312"/>
          <w:sz w:val="32"/>
          <w:szCs w:val="32"/>
        </w:rPr>
        <w:t>“2020年安徽省人民政府关于落实有关重大政策措施真抓实干成效明显督查激励</w:t>
      </w:r>
      <w:r>
        <w:rPr>
          <w:rFonts w:hint="eastAsia" w:eastAsia="仿宋_GB2312"/>
          <w:sz w:val="32"/>
          <w:szCs w:val="32"/>
        </w:rPr>
        <w:t>名单”，</w:t>
      </w:r>
      <w:r>
        <w:rPr>
          <w:rFonts w:eastAsia="仿宋_GB2312"/>
          <w:sz w:val="32"/>
          <w:szCs w:val="32"/>
        </w:rPr>
        <w:t>“2020年度安徽省就业创业绩效评价A类县第一名”</w:t>
      </w:r>
      <w:r>
        <w:rPr>
          <w:rFonts w:hint="eastAsia" w:eastAsia="仿宋_GB2312"/>
          <w:sz w:val="32"/>
          <w:szCs w:val="32"/>
        </w:rPr>
        <w:t>，牵头负责的居民增收工作连续多年排在全市第一。积极帮助区公共就业和人才服务中心申报评为全国人力资源社会保障系统2017-2019年度优质服务窗口。同时利用自己专业优势，做好人社亮点新闻报道，在省级以上平台上发稿40余条，连续2020年、2021年获区“政务信息先进个人”称号。为充实行政执法力量，去年3月调入区劳动和社会保障监察大队后，她在统筹好办公室工作的同时，积极参与到“双随机</w:t>
      </w:r>
      <w:r>
        <w:rPr>
          <w:rFonts w:hint="eastAsia" w:eastAsia="仿宋_GB2312"/>
          <w:sz w:val="32"/>
          <w:szCs w:val="32"/>
          <w:lang w:eastAsia="zh-CN"/>
        </w:rPr>
        <w:t>、</w:t>
      </w:r>
      <w:bookmarkStart w:id="0" w:name="_GoBack"/>
      <w:bookmarkEnd w:id="0"/>
      <w:r>
        <w:rPr>
          <w:rFonts w:hint="eastAsia" w:eastAsia="仿宋_GB2312"/>
          <w:sz w:val="32"/>
          <w:szCs w:val="32"/>
        </w:rPr>
        <w:t>一公开”执法检查、农民工来访接待、重大接访活动部署安排中，并做好劳动力市场监管领域营商环境工作的牵头负责，主动与上对接，及时补缺补差，确保排名靠前。</w:t>
      </w:r>
    </w:p>
    <w:p>
      <w:pPr>
        <w:tabs>
          <w:tab w:val="left" w:pos="6511"/>
        </w:tabs>
        <w:spacing w:line="540" w:lineRule="exact"/>
        <w:ind w:firstLine="643" w:firstLineChars="200"/>
        <w:rPr>
          <w:rFonts w:ascii="楷体_GB2312" w:eastAsia="楷体_GB2312"/>
          <w:b/>
          <w:sz w:val="32"/>
          <w:szCs w:val="32"/>
        </w:rPr>
      </w:pPr>
      <w:r>
        <w:rPr>
          <w:rFonts w:hint="eastAsia" w:ascii="楷体_GB2312" w:eastAsia="楷体_GB2312"/>
          <w:b/>
          <w:sz w:val="32"/>
          <w:szCs w:val="32"/>
        </w:rPr>
        <w:t>三、严于律己，做清正廉洁的干净人。</w:t>
      </w:r>
    </w:p>
    <w:p>
      <w:pPr>
        <w:ind w:firstLine="640" w:firstLineChars="200"/>
        <w:rPr>
          <w:rFonts w:eastAsia="仿宋_GB2312"/>
          <w:sz w:val="32"/>
          <w:szCs w:val="32"/>
        </w:rPr>
      </w:pPr>
      <w:r>
        <w:rPr>
          <w:rFonts w:hint="eastAsia" w:eastAsia="仿宋_GB2312"/>
          <w:sz w:val="32"/>
          <w:szCs w:val="32"/>
        </w:rPr>
        <w:t>该同志时时处处以大局为重，带头廉洁自律，与部门同事合心合力干工作，主动为领导分担，她的默默付出赢得领导和同事的认可。在生活中，她</w:t>
      </w:r>
      <w:r>
        <w:rPr>
          <w:rFonts w:eastAsia="仿宋_GB2312"/>
          <w:sz w:val="32"/>
          <w:szCs w:val="32"/>
        </w:rPr>
        <w:t>坚持谦虚礼让，与同事和谐相处</w:t>
      </w:r>
      <w:r>
        <w:rPr>
          <w:rFonts w:hint="eastAsia" w:eastAsia="仿宋_GB2312"/>
          <w:sz w:val="32"/>
          <w:szCs w:val="32"/>
        </w:rPr>
        <w:t>，管好自己的八小时之外的“生活圈”。她时刻铭记共产党员光荣使命，以踏实留印、抓铁有痕的劲头践行入党誓词，</w:t>
      </w:r>
      <w:r>
        <w:rPr>
          <w:rFonts w:eastAsia="仿宋_GB2312"/>
          <w:sz w:val="32"/>
          <w:szCs w:val="32"/>
        </w:rPr>
        <w:t>像螺丝钉一样坚守自己平凡</w:t>
      </w:r>
      <w:r>
        <w:rPr>
          <w:rFonts w:hint="eastAsia" w:eastAsia="仿宋_GB2312"/>
          <w:sz w:val="32"/>
          <w:szCs w:val="32"/>
        </w:rPr>
        <w:t>的</w:t>
      </w:r>
      <w:r>
        <w:rPr>
          <w:rFonts w:eastAsia="仿宋_GB2312"/>
          <w:sz w:val="32"/>
          <w:szCs w:val="32"/>
        </w:rPr>
        <w:t>工作岗位，</w:t>
      </w:r>
      <w:r>
        <w:rPr>
          <w:rFonts w:hint="eastAsia" w:eastAsia="仿宋_GB2312"/>
          <w:sz w:val="32"/>
          <w:szCs w:val="32"/>
        </w:rPr>
        <w:t>用担当奉献</w:t>
      </w:r>
      <w:r>
        <w:rPr>
          <w:rFonts w:eastAsia="仿宋_GB2312"/>
          <w:sz w:val="32"/>
          <w:szCs w:val="32"/>
        </w:rPr>
        <w:t>书写自己的绚丽青春。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M1N2YwM2ZjZjhhMTc0MDg4ZWEwMTNiZGNmZDMyOTQifQ=="/>
  </w:docVars>
  <w:rsids>
    <w:rsidRoot w:val="7EC477BA"/>
    <w:rsid w:val="00086530"/>
    <w:rsid w:val="000E16B2"/>
    <w:rsid w:val="001A2ADA"/>
    <w:rsid w:val="00211BE9"/>
    <w:rsid w:val="002B017E"/>
    <w:rsid w:val="003225D8"/>
    <w:rsid w:val="003B58C6"/>
    <w:rsid w:val="003F0079"/>
    <w:rsid w:val="003F6213"/>
    <w:rsid w:val="00580B00"/>
    <w:rsid w:val="006A6A39"/>
    <w:rsid w:val="006F0535"/>
    <w:rsid w:val="006F3914"/>
    <w:rsid w:val="00783DAE"/>
    <w:rsid w:val="007A7D5F"/>
    <w:rsid w:val="00847451"/>
    <w:rsid w:val="008478B4"/>
    <w:rsid w:val="00B00A14"/>
    <w:rsid w:val="00B22A6A"/>
    <w:rsid w:val="00B659D0"/>
    <w:rsid w:val="00BA444E"/>
    <w:rsid w:val="00C106C8"/>
    <w:rsid w:val="00C711BF"/>
    <w:rsid w:val="00F94430"/>
    <w:rsid w:val="00FD5BBD"/>
    <w:rsid w:val="01B72B02"/>
    <w:rsid w:val="023B726C"/>
    <w:rsid w:val="04984131"/>
    <w:rsid w:val="06E31F58"/>
    <w:rsid w:val="096B2D0D"/>
    <w:rsid w:val="09F83B7C"/>
    <w:rsid w:val="0D8A30B9"/>
    <w:rsid w:val="0E3E336A"/>
    <w:rsid w:val="0E6E7D00"/>
    <w:rsid w:val="12CE4F8C"/>
    <w:rsid w:val="17E91357"/>
    <w:rsid w:val="1B2E1480"/>
    <w:rsid w:val="1BA36DC7"/>
    <w:rsid w:val="23876C18"/>
    <w:rsid w:val="28BF1EFC"/>
    <w:rsid w:val="28E63BCC"/>
    <w:rsid w:val="28FC0735"/>
    <w:rsid w:val="2AE07C34"/>
    <w:rsid w:val="2CEE1EA1"/>
    <w:rsid w:val="2D967EB7"/>
    <w:rsid w:val="2E086A61"/>
    <w:rsid w:val="2FE029D7"/>
    <w:rsid w:val="32EB7702"/>
    <w:rsid w:val="379D78BD"/>
    <w:rsid w:val="39BB577D"/>
    <w:rsid w:val="3A57463F"/>
    <w:rsid w:val="3AC4265D"/>
    <w:rsid w:val="3E075F6A"/>
    <w:rsid w:val="3EA101DD"/>
    <w:rsid w:val="441029D1"/>
    <w:rsid w:val="44DB7B74"/>
    <w:rsid w:val="48DB6589"/>
    <w:rsid w:val="4ABB1F7E"/>
    <w:rsid w:val="500310F6"/>
    <w:rsid w:val="52B551A5"/>
    <w:rsid w:val="53A3222F"/>
    <w:rsid w:val="53CD4C31"/>
    <w:rsid w:val="55312D5F"/>
    <w:rsid w:val="5793385D"/>
    <w:rsid w:val="57F7351A"/>
    <w:rsid w:val="5C9F5430"/>
    <w:rsid w:val="5F005E01"/>
    <w:rsid w:val="5FCF29DE"/>
    <w:rsid w:val="64CE6AEC"/>
    <w:rsid w:val="682D7FA1"/>
    <w:rsid w:val="6F2A22DC"/>
    <w:rsid w:val="6F885CC3"/>
    <w:rsid w:val="74B41F68"/>
    <w:rsid w:val="76D165A6"/>
    <w:rsid w:val="77B10721"/>
    <w:rsid w:val="7894382C"/>
    <w:rsid w:val="7A6476A8"/>
    <w:rsid w:val="7EC477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3">
    <w:name w:val="footer"/>
    <w:basedOn w:val="1"/>
    <w:next w:val="1"/>
    <w:qFormat/>
    <w:uiPriority w:val="0"/>
    <w:pPr>
      <w:tabs>
        <w:tab w:val="center" w:pos="4153"/>
        <w:tab w:val="right" w:pos="8306"/>
      </w:tabs>
      <w:snapToGrid w:val="0"/>
      <w:jc w:val="left"/>
    </w:pPr>
    <w:rPr>
      <w:rFonts w:eastAsia="Times New Roman"/>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qFormat/>
    <w:uiPriority w:val="0"/>
    <w:pPr>
      <w:snapToGrid w:val="0"/>
      <w:jc w:val="left"/>
    </w:pPr>
    <w:rPr>
      <w:szCs w:val="22"/>
    </w:rPr>
  </w:style>
  <w:style w:type="paragraph" w:styleId="6">
    <w:name w:val="Normal (Web)"/>
    <w:basedOn w:val="1"/>
    <w:qFormat/>
    <w:uiPriority w:val="0"/>
    <w:pPr>
      <w:widowControl/>
      <w:spacing w:before="100" w:beforeAutospacing="1" w:after="100" w:afterAutospacing="1"/>
      <w:ind w:firstLine="480"/>
      <w:jc w:val="left"/>
    </w:pPr>
    <w:rPr>
      <w:rFonts w:ascii="宋体" w:hAnsi="宋体" w:cs="宋体"/>
      <w:color w:val="000000"/>
      <w:kern w:val="0"/>
      <w:sz w:val="24"/>
    </w:rPr>
  </w:style>
  <w:style w:type="character" w:styleId="9">
    <w:name w:val="page number"/>
    <w:basedOn w:val="8"/>
    <w:qFormat/>
    <w:uiPriority w:val="0"/>
  </w:style>
  <w:style w:type="character" w:styleId="10">
    <w:name w:val="Hyperlink"/>
    <w:basedOn w:val="8"/>
    <w:qFormat/>
    <w:uiPriority w:val="0"/>
    <w:rPr>
      <w:color w:val="3665C3"/>
      <w:u w:val="none"/>
    </w:rPr>
  </w:style>
  <w:style w:type="paragraph" w:customStyle="1" w:styleId="11">
    <w:name w:val="Char"/>
    <w:basedOn w:val="1"/>
    <w:qFormat/>
    <w:uiPriority w:val="0"/>
    <w:pPr>
      <w:spacing w:line="360" w:lineRule="auto"/>
    </w:pPr>
    <w:rPr>
      <w:rFonts w:ascii="Tahoma" w:hAnsi="Tahoma"/>
      <w:sz w:val="24"/>
      <w:szCs w:val="20"/>
    </w:rPr>
  </w:style>
  <w:style w:type="character" w:customStyle="1" w:styleId="12">
    <w:name w:val="页眉 Char"/>
    <w:basedOn w:val="8"/>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1587</Words>
  <Characters>1650</Characters>
  <Lines>11</Lines>
  <Paragraphs>3</Paragraphs>
  <TotalTime>0</TotalTime>
  <ScaleCrop>false</ScaleCrop>
  <LinksUpToDate>false</LinksUpToDate>
  <CharactersWithSpaces>1656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2022-08-19T07:22:00Z</dcterms:created>
  <dc:creator>WPS_1634898406</dc:creator>
  <cp:lastModifiedBy>钱sir</cp:lastModifiedBy>
  <dcterms:modified xsi:type="dcterms:W3CDTF">2024-03-21T01:38:57Z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992C1EB83A594201AF7D4E5809C27DF6</vt:lpwstr>
  </property>
</Properties>
</file>