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rPr>
          <w:rFonts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附件1</w:t>
      </w:r>
    </w:p>
    <w:p>
      <w:pPr>
        <w:keepNext w:val="0"/>
        <w:keepLines w:val="0"/>
        <w:pageBreakBefore w:val="0"/>
        <w:kinsoku/>
        <w:wordWrap/>
        <w:overflowPunct/>
        <w:topLinePunct w:val="0"/>
        <w:autoSpaceDE/>
        <w:autoSpaceDN/>
        <w:bidi w:val="0"/>
        <w:adjustRightInd w:val="0"/>
        <w:snapToGrid w:val="0"/>
        <w:spacing w:line="560" w:lineRule="exact"/>
        <w:jc w:val="center"/>
        <w:rPr>
          <w:rFonts w:ascii="方正小标宋简体" w:hAnsi="方正小标宋简体" w:eastAsia="方正小标宋简体" w:cs="方正小标宋简体"/>
          <w:bCs/>
          <w:color w:val="auto"/>
          <w:spacing w:val="-20"/>
          <w:sz w:val="36"/>
          <w:szCs w:val="36"/>
        </w:rPr>
      </w:pPr>
      <w:r>
        <w:rPr>
          <w:rFonts w:ascii="方正小标宋简体" w:hAnsi="方正小标宋简体" w:eastAsia="方正小标宋简体" w:cs="方正小标宋简体"/>
          <w:bCs/>
          <w:color w:val="auto"/>
          <w:spacing w:val="-20"/>
          <w:sz w:val="36"/>
          <w:szCs w:val="36"/>
        </w:rPr>
        <w:t>黄山市企业职工基本养老保险基本养老金申领表</w:t>
      </w:r>
    </w:p>
    <w:p>
      <w:pPr>
        <w:keepNext w:val="0"/>
        <w:keepLines w:val="0"/>
        <w:pageBreakBefore w:val="0"/>
        <w:kinsoku/>
        <w:wordWrap/>
        <w:overflowPunct/>
        <w:topLinePunct w:val="0"/>
        <w:autoSpaceDE/>
        <w:autoSpaceDN/>
        <w:bidi w:val="0"/>
        <w:adjustRightInd w:val="0"/>
        <w:snapToGrid w:val="0"/>
        <w:spacing w:line="560" w:lineRule="exact"/>
        <w:jc w:val="center"/>
        <w:rPr>
          <w:rFonts w:ascii="方正小标宋简体" w:hAnsi="方正小标宋简体" w:eastAsia="方正小标宋简体" w:cs="方正小标宋简体"/>
          <w:bCs/>
          <w:color w:val="auto"/>
          <w:spacing w:val="-20"/>
          <w:sz w:val="36"/>
          <w:szCs w:val="36"/>
        </w:rPr>
      </w:pPr>
    </w:p>
    <w:tbl>
      <w:tblPr>
        <w:tblStyle w:val="4"/>
        <w:tblW w:w="10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60"/>
        <w:gridCol w:w="1051"/>
        <w:gridCol w:w="1521"/>
        <w:gridCol w:w="1095"/>
        <w:gridCol w:w="1050"/>
        <w:gridCol w:w="818"/>
        <w:gridCol w:w="97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7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姓</w:t>
            </w:r>
            <w:r>
              <w:rPr>
                <w:rFonts w:hint="eastAsia" w:ascii="仿宋_GB2312" w:hAnsi="仿宋_GB2312" w:eastAsia="仿宋_GB2312" w:cs="仿宋_GB2312"/>
                <w:b/>
                <w:bCs/>
                <w:color w:val="auto"/>
                <w:spacing w:val="-6"/>
                <w:sz w:val="18"/>
                <w:szCs w:val="18"/>
                <w:lang w:val="en-US" w:eastAsia="zh-CN"/>
              </w:rPr>
              <w:t xml:space="preserve">    </w:t>
            </w:r>
            <w:r>
              <w:rPr>
                <w:rFonts w:hint="eastAsia" w:ascii="仿宋_GB2312" w:hAnsi="仿宋_GB2312" w:eastAsia="仿宋_GB2312" w:cs="仿宋_GB2312"/>
                <w:b/>
                <w:bCs/>
                <w:color w:val="auto"/>
                <w:spacing w:val="-6"/>
                <w:sz w:val="18"/>
                <w:szCs w:val="18"/>
              </w:rPr>
              <w:t>名</w:t>
            </w:r>
          </w:p>
        </w:tc>
        <w:tc>
          <w:tcPr>
            <w:tcW w:w="126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auto"/>
                <w:spacing w:val="-6"/>
                <w:sz w:val="18"/>
                <w:szCs w:val="18"/>
              </w:rPr>
            </w:pPr>
          </w:p>
        </w:tc>
        <w:tc>
          <w:tcPr>
            <w:tcW w:w="105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出生年月</w:t>
            </w:r>
          </w:p>
        </w:tc>
        <w:tc>
          <w:tcPr>
            <w:tcW w:w="1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auto"/>
                <w:spacing w:val="-6"/>
                <w:sz w:val="18"/>
                <w:szCs w:val="18"/>
              </w:rPr>
            </w:pPr>
          </w:p>
        </w:tc>
        <w:tc>
          <w:tcPr>
            <w:tcW w:w="10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性</w:t>
            </w:r>
            <w:r>
              <w:rPr>
                <w:rFonts w:hint="eastAsia" w:ascii="仿宋_GB2312" w:hAnsi="仿宋_GB2312" w:eastAsia="仿宋_GB2312" w:cs="仿宋_GB2312"/>
                <w:b/>
                <w:bCs/>
                <w:color w:val="auto"/>
                <w:spacing w:val="-6"/>
                <w:sz w:val="18"/>
                <w:szCs w:val="18"/>
                <w:lang w:val="en-US" w:eastAsia="zh-CN"/>
              </w:rPr>
              <w:t xml:space="preserve">     </w:t>
            </w:r>
            <w:r>
              <w:rPr>
                <w:rFonts w:hint="eastAsia" w:ascii="仿宋_GB2312" w:hAnsi="仿宋_GB2312" w:eastAsia="仿宋_GB2312" w:cs="仿宋_GB2312"/>
                <w:b/>
                <w:bCs/>
                <w:color w:val="auto"/>
                <w:spacing w:val="-6"/>
                <w:sz w:val="18"/>
                <w:szCs w:val="18"/>
              </w:rPr>
              <w:t>别</w:t>
            </w:r>
          </w:p>
        </w:tc>
        <w:tc>
          <w:tcPr>
            <w:tcW w:w="1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auto"/>
                <w:spacing w:val="-6"/>
                <w:sz w:val="18"/>
                <w:szCs w:val="18"/>
              </w:rPr>
            </w:pPr>
          </w:p>
        </w:tc>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lang w:eastAsia="zh-CN"/>
              </w:rPr>
            </w:pPr>
            <w:r>
              <w:rPr>
                <w:rFonts w:hint="eastAsia" w:ascii="仿宋_GB2312" w:hAnsi="仿宋_GB2312" w:eastAsia="仿宋_GB2312" w:cs="仿宋_GB2312"/>
                <w:b/>
                <w:bCs/>
                <w:color w:val="auto"/>
                <w:spacing w:val="-6"/>
                <w:sz w:val="18"/>
                <w:szCs w:val="18"/>
              </w:rPr>
              <w:t>身份证</w:t>
            </w:r>
            <w:r>
              <w:rPr>
                <w:rFonts w:hint="eastAsia" w:ascii="仿宋_GB2312" w:hAnsi="仿宋_GB2312" w:eastAsia="仿宋_GB2312" w:cs="仿宋_GB2312"/>
                <w:b/>
                <w:bCs/>
                <w:color w:val="auto"/>
                <w:spacing w:val="-6"/>
                <w:sz w:val="18"/>
                <w:szCs w:val="18"/>
                <w:lang w:eastAsia="zh-CN"/>
              </w:rPr>
              <w:t>号码</w:t>
            </w:r>
          </w:p>
        </w:tc>
        <w:tc>
          <w:tcPr>
            <w:tcW w:w="217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auto"/>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pacing w:val="-6"/>
                <w:sz w:val="18"/>
                <w:szCs w:val="18"/>
                <w:lang w:eastAsia="zh-CN"/>
              </w:rPr>
            </w:pPr>
            <w:r>
              <w:rPr>
                <w:rFonts w:hint="eastAsia" w:ascii="仿宋_GB2312" w:hAnsi="仿宋_GB2312" w:eastAsia="仿宋_GB2312" w:cs="仿宋_GB2312"/>
                <w:b/>
                <w:bCs/>
                <w:color w:val="auto"/>
                <w:sz w:val="18"/>
                <w:szCs w:val="18"/>
              </w:rPr>
              <w:t>退休前工作岗位</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1.工人岗位</w:t>
            </w:r>
            <w:r>
              <w:rPr>
                <w:rFonts w:hint="eastAsia" w:ascii="仿宋_GB2312" w:hAnsi="仿宋_GB2312" w:eastAsia="仿宋_GB2312" w:cs="仿宋_GB2312"/>
                <w:b/>
                <w:bCs/>
                <w:color w:val="auto"/>
                <w:sz w:val="18"/>
                <w:szCs w:val="18"/>
              </w:rPr>
              <w:sym w:font="Wingdings 2" w:char="00A3"/>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2.管理岗位</w:t>
            </w:r>
            <w:r>
              <w:rPr>
                <w:rFonts w:hint="eastAsia" w:ascii="仿宋_GB2312" w:hAnsi="仿宋_GB2312" w:eastAsia="仿宋_GB2312" w:cs="仿宋_GB2312"/>
                <w:b/>
                <w:bCs/>
                <w:color w:val="auto"/>
                <w:sz w:val="18"/>
                <w:szCs w:val="18"/>
              </w:rPr>
              <w:sym w:font="Wingdings 2" w:char="00A3"/>
            </w:r>
          </w:p>
        </w:tc>
        <w:tc>
          <w:tcPr>
            <w:tcW w:w="105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lang w:eastAsia="zh-CN"/>
              </w:rPr>
            </w:pPr>
            <w:r>
              <w:rPr>
                <w:rFonts w:hint="eastAsia" w:ascii="仿宋_GB2312" w:hAnsi="仿宋_GB2312" w:eastAsia="仿宋_GB2312" w:cs="仿宋_GB2312"/>
                <w:b/>
                <w:bCs/>
                <w:color w:val="auto"/>
                <w:spacing w:val="-6"/>
                <w:sz w:val="18"/>
                <w:szCs w:val="18"/>
                <w:lang w:eastAsia="zh-CN"/>
              </w:rPr>
              <w:t>政治面貌</w:t>
            </w:r>
          </w:p>
        </w:tc>
        <w:tc>
          <w:tcPr>
            <w:tcW w:w="152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p>
        </w:tc>
        <w:tc>
          <w:tcPr>
            <w:tcW w:w="10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lang w:eastAsia="zh-CN"/>
              </w:rPr>
              <w:t>联系</w:t>
            </w:r>
            <w:r>
              <w:rPr>
                <w:rFonts w:hint="eastAsia" w:ascii="仿宋_GB2312" w:hAnsi="仿宋_GB2312" w:eastAsia="仿宋_GB2312" w:cs="仿宋_GB2312"/>
                <w:b/>
                <w:bCs/>
                <w:color w:val="auto"/>
                <w:spacing w:val="-6"/>
                <w:sz w:val="18"/>
                <w:szCs w:val="18"/>
              </w:rPr>
              <w:t>电话</w:t>
            </w:r>
          </w:p>
        </w:tc>
        <w:tc>
          <w:tcPr>
            <w:tcW w:w="10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p>
        </w:tc>
        <w:tc>
          <w:tcPr>
            <w:tcW w:w="81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lang w:eastAsia="zh-CN"/>
              </w:rPr>
              <w:t>家庭</w:t>
            </w:r>
            <w:r>
              <w:rPr>
                <w:rFonts w:hint="eastAsia" w:ascii="仿宋_GB2312" w:hAnsi="仿宋_GB2312" w:eastAsia="仿宋_GB2312" w:cs="仿宋_GB2312"/>
                <w:b/>
                <w:bCs/>
                <w:color w:val="auto"/>
                <w:spacing w:val="-6"/>
                <w:sz w:val="18"/>
                <w:szCs w:val="18"/>
              </w:rPr>
              <w:t>联系地址</w:t>
            </w:r>
          </w:p>
        </w:tc>
        <w:tc>
          <w:tcPr>
            <w:tcW w:w="2171"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357" w:leftChars="170" w:right="0" w:firstLine="0" w:firstLineChars="0"/>
              <w:jc w:val="both"/>
              <w:textAlignment w:val="auto"/>
              <w:rPr>
                <w:rFonts w:hint="eastAsia" w:ascii="仿宋_GB2312" w:hAnsi="仿宋_GB2312" w:eastAsia="仿宋_GB2312" w:cs="仿宋_GB2312"/>
                <w:b/>
                <w:bCs/>
                <w:color w:val="auto"/>
                <w:spacing w:val="-6"/>
                <w:sz w:val="18"/>
                <w:szCs w:val="18"/>
                <w:lang w:val="en-US" w:eastAsia="zh-CN"/>
              </w:rPr>
            </w:pPr>
            <w:r>
              <w:rPr>
                <w:rFonts w:hint="eastAsia" w:ascii="仿宋_GB2312" w:hAnsi="仿宋_GB2312" w:eastAsia="仿宋_GB2312" w:cs="仿宋_GB2312"/>
                <w:b/>
                <w:bCs/>
                <w:color w:val="auto"/>
                <w:spacing w:val="-6"/>
                <w:sz w:val="18"/>
                <w:szCs w:val="18"/>
                <w:lang w:eastAsia="zh-CN"/>
              </w:rPr>
              <w:t>省</w:t>
            </w:r>
            <w:r>
              <w:rPr>
                <w:rFonts w:hint="eastAsia" w:ascii="仿宋_GB2312" w:hAnsi="仿宋_GB2312" w:eastAsia="仿宋_GB2312" w:cs="仿宋_GB2312"/>
                <w:b/>
                <w:bCs/>
                <w:color w:val="auto"/>
                <w:spacing w:val="-6"/>
                <w:sz w:val="18"/>
                <w:szCs w:val="18"/>
                <w:lang w:val="en-US" w:eastAsia="zh-CN"/>
              </w:rPr>
              <w:t xml:space="preserve">     市    区（县）     街道（镇）      小区    幢      单元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07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退休种类</w:t>
            </w:r>
          </w:p>
        </w:tc>
        <w:tc>
          <w:tcPr>
            <w:tcW w:w="3832"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504" w:hanging="506" w:hangingChars="300"/>
              <w:jc w:val="both"/>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pacing w:val="-6"/>
                <w:sz w:val="18"/>
                <w:szCs w:val="18"/>
                <w:lang w:val="en-US" w:eastAsia="zh-CN"/>
              </w:rPr>
              <w:t>1.</w:t>
            </w:r>
            <w:r>
              <w:rPr>
                <w:rFonts w:hint="eastAsia" w:ascii="仿宋_GB2312" w:hAnsi="仿宋_GB2312" w:eastAsia="仿宋_GB2312" w:cs="仿宋_GB2312"/>
                <w:b/>
                <w:bCs/>
                <w:color w:val="auto"/>
                <w:spacing w:val="-6"/>
                <w:sz w:val="18"/>
                <w:szCs w:val="18"/>
              </w:rPr>
              <w:t>正常</w:t>
            </w:r>
            <w:r>
              <w:rPr>
                <w:rFonts w:hint="eastAsia" w:ascii="仿宋_GB2312" w:hAnsi="仿宋_GB2312" w:eastAsia="仿宋_GB2312" w:cs="仿宋_GB2312"/>
                <w:b/>
                <w:bCs/>
                <w:color w:val="auto"/>
                <w:spacing w:val="-6"/>
                <w:sz w:val="18"/>
                <w:szCs w:val="18"/>
                <w:lang w:eastAsia="zh-CN"/>
              </w:rPr>
              <w:t>到龄</w:t>
            </w:r>
            <w:r>
              <w:rPr>
                <w:rFonts w:hint="eastAsia" w:ascii="仿宋_GB2312" w:hAnsi="仿宋_GB2312" w:eastAsia="仿宋_GB2312" w:cs="仿宋_GB2312"/>
                <w:b/>
                <w:bCs/>
                <w:color w:val="auto"/>
                <w:spacing w:val="-6"/>
                <w:sz w:val="18"/>
                <w:szCs w:val="18"/>
              </w:rPr>
              <w:t>退休</w:t>
            </w:r>
            <w:r>
              <w:rPr>
                <w:rFonts w:hint="eastAsia" w:ascii="仿宋_GB2312" w:hAnsi="仿宋_GB2312" w:eastAsia="仿宋_GB2312" w:cs="仿宋_GB2312"/>
                <w:b/>
                <w:bCs/>
                <w:color w:val="auto"/>
                <w:sz w:val="18"/>
                <w:szCs w:val="18"/>
              </w:rPr>
              <w:sym w:font="Wingdings 2" w:char="00A3"/>
            </w:r>
            <w:r>
              <w:rPr>
                <w:rFonts w:hint="eastAsia" w:ascii="仿宋_GB2312" w:hAnsi="仿宋_GB2312" w:eastAsia="仿宋_GB2312" w:cs="仿宋_GB2312"/>
                <w:b/>
                <w:bCs/>
                <w:color w:val="auto"/>
                <w:sz w:val="18"/>
                <w:szCs w:val="18"/>
                <w:lang w:eastAsia="zh-CN"/>
              </w:rPr>
              <w:t>；（</w:t>
            </w:r>
            <w:r>
              <w:rPr>
                <w:rFonts w:hint="eastAsia" w:ascii="仿宋_GB2312" w:hAnsi="仿宋_GB2312" w:eastAsia="仿宋_GB2312" w:cs="仿宋_GB2312"/>
                <w:b/>
                <w:bCs/>
                <w:color w:val="auto"/>
                <w:sz w:val="18"/>
                <w:szCs w:val="18"/>
                <w:lang w:val="en-US" w:eastAsia="zh-CN"/>
              </w:rPr>
              <w:t>女工人延期退休</w:t>
            </w:r>
            <w:r>
              <w:rPr>
                <w:rFonts w:hint="eastAsia" w:ascii="仿宋_GB2312" w:hAnsi="仿宋_GB2312" w:eastAsia="仿宋_GB2312" w:cs="仿宋_GB2312"/>
                <w:b/>
                <w:bCs/>
                <w:color w:val="auto"/>
                <w:sz w:val="18"/>
                <w:szCs w:val="18"/>
                <w:u w:val="single"/>
                <w:lang w:val="en-US" w:eastAsia="zh-CN"/>
              </w:rPr>
              <w:t xml:space="preserve">  </w:t>
            </w:r>
            <w:r>
              <w:rPr>
                <w:rFonts w:hint="eastAsia" w:ascii="仿宋_GB2312" w:hAnsi="仿宋_GB2312" w:eastAsia="仿宋_GB2312" w:cs="仿宋_GB2312"/>
                <w:b/>
                <w:bCs/>
                <w:color w:val="auto"/>
                <w:sz w:val="18"/>
                <w:szCs w:val="18"/>
                <w:lang w:eastAsia="zh-CN"/>
              </w:rPr>
              <w:t>周岁</w:t>
            </w:r>
            <w:r>
              <w:rPr>
                <w:rFonts w:hint="eastAsia" w:ascii="仿宋_GB2312" w:hAnsi="仿宋_GB2312" w:eastAsia="仿宋_GB2312" w:cs="仿宋_GB2312"/>
                <w:b/>
                <w:bCs/>
                <w:color w:val="auto"/>
                <w:sz w:val="18"/>
                <w:szCs w:val="18"/>
              </w:rPr>
              <w:sym w:font="Wingdings 2" w:char="00A3"/>
            </w:r>
            <w:r>
              <w:rPr>
                <w:rFonts w:hint="eastAsia" w:ascii="仿宋_GB2312" w:hAnsi="仿宋_GB2312" w:eastAsia="仿宋_GB2312" w:cs="仿宋_GB2312"/>
                <w:b/>
                <w:bCs/>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2.因病或非因</w:t>
            </w:r>
            <w:r>
              <w:rPr>
                <w:rFonts w:hint="eastAsia" w:ascii="仿宋_GB2312" w:hAnsi="仿宋_GB2312" w:eastAsia="仿宋_GB2312" w:cs="仿宋_GB2312"/>
                <w:b/>
                <w:bCs/>
                <w:color w:val="auto"/>
                <w:spacing w:val="-6"/>
                <w:sz w:val="18"/>
                <w:szCs w:val="18"/>
                <w:lang w:eastAsia="zh-CN"/>
              </w:rPr>
              <w:t>工</w:t>
            </w:r>
            <w:r>
              <w:rPr>
                <w:rFonts w:hint="eastAsia" w:ascii="仿宋_GB2312" w:hAnsi="仿宋_GB2312" w:eastAsia="仿宋_GB2312" w:cs="仿宋_GB2312"/>
                <w:b/>
                <w:bCs/>
                <w:color w:val="auto"/>
                <w:spacing w:val="-6"/>
                <w:sz w:val="18"/>
                <w:szCs w:val="18"/>
              </w:rPr>
              <w:t>提前退休</w:t>
            </w:r>
            <w:r>
              <w:rPr>
                <w:rFonts w:hint="eastAsia" w:ascii="仿宋_GB2312" w:hAnsi="仿宋_GB2312" w:eastAsia="仿宋_GB2312" w:cs="仿宋_GB2312"/>
                <w:b/>
                <w:bCs/>
                <w:color w:val="auto"/>
                <w:sz w:val="18"/>
                <w:szCs w:val="18"/>
              </w:rPr>
              <w:sym w:font="Wingdings 2" w:char="00A3"/>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3.退职</w:t>
            </w:r>
            <w:r>
              <w:rPr>
                <w:rFonts w:hint="eastAsia" w:ascii="仿宋_GB2312" w:hAnsi="仿宋_GB2312" w:eastAsia="仿宋_GB2312" w:cs="仿宋_GB2312"/>
                <w:b/>
                <w:bCs/>
                <w:color w:val="auto"/>
                <w:sz w:val="18"/>
                <w:szCs w:val="18"/>
              </w:rPr>
              <w:sym w:font="Wingdings 2" w:char="00A3"/>
            </w:r>
          </w:p>
        </w:tc>
        <w:tc>
          <w:tcPr>
            <w:tcW w:w="1095"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受处分情况</w:t>
            </w:r>
          </w:p>
        </w:tc>
        <w:tc>
          <w:tcPr>
            <w:tcW w:w="403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1.无</w:t>
            </w:r>
            <w:r>
              <w:rPr>
                <w:rFonts w:hint="eastAsia" w:ascii="仿宋_GB2312" w:hAnsi="仿宋_GB2312" w:eastAsia="仿宋_GB2312" w:cs="仿宋_GB2312"/>
                <w:b/>
                <w:bCs/>
                <w:color w:val="auto"/>
                <w:sz w:val="18"/>
                <w:szCs w:val="18"/>
              </w:rPr>
              <w:sym w:font="Wingdings 2" w:char="00A3"/>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b/>
                <w:bCs/>
                <w:color w:val="auto"/>
                <w:spacing w:val="-6"/>
                <w:sz w:val="18"/>
                <w:szCs w:val="18"/>
              </w:rPr>
            </w:pPr>
            <w:r>
              <w:rPr>
                <w:rFonts w:hint="eastAsia" w:ascii="仿宋_GB2312" w:hAnsi="仿宋_GB2312" w:eastAsia="仿宋_GB2312" w:cs="仿宋_GB2312"/>
                <w:b/>
                <w:bCs/>
                <w:color w:val="auto"/>
                <w:spacing w:val="-6"/>
                <w:sz w:val="18"/>
                <w:szCs w:val="18"/>
              </w:rPr>
              <w:t>2.有</w:t>
            </w:r>
            <w:r>
              <w:rPr>
                <w:rFonts w:hint="eastAsia" w:ascii="仿宋_GB2312" w:hAnsi="仿宋_GB2312" w:eastAsia="仿宋_GB2312" w:cs="仿宋_GB2312"/>
                <w:b/>
                <w:bCs/>
                <w:color w:val="auto"/>
                <w:sz w:val="18"/>
                <w:szCs w:val="18"/>
              </w:rPr>
              <w:sym w:font="Wingdings 2" w:char="00A3"/>
            </w:r>
            <w:r>
              <w:rPr>
                <w:rFonts w:hint="eastAsia" w:ascii="仿宋_GB2312" w:hAnsi="仿宋_GB2312" w:eastAsia="仿宋_GB2312" w:cs="仿宋_GB2312"/>
                <w:b/>
                <w:bCs/>
                <w:color w:val="auto"/>
                <w:spacing w:val="-6"/>
                <w:sz w:val="18"/>
                <w:szCs w:val="18"/>
              </w:rPr>
              <w:t>（</w:t>
            </w:r>
            <w:r>
              <w:rPr>
                <w:rFonts w:hint="eastAsia" w:ascii="汉仪书宋二S" w:hAnsi="汉仪书宋二S" w:eastAsia="汉仪书宋二S" w:cs="汉仪书宋二S"/>
                <w:b/>
                <w:bCs/>
                <w:color w:val="auto"/>
                <w:spacing w:val="-6"/>
                <w:sz w:val="18"/>
                <w:szCs w:val="18"/>
              </w:rPr>
              <w:t>①</w:t>
            </w:r>
            <w:r>
              <w:rPr>
                <w:rFonts w:hint="eastAsia" w:ascii="仿宋_GB2312" w:hAnsi="仿宋_GB2312" w:eastAsia="仿宋_GB2312" w:cs="仿宋_GB2312"/>
                <w:b/>
                <w:bCs/>
                <w:color w:val="auto"/>
                <w:spacing w:val="-6"/>
                <w:sz w:val="18"/>
                <w:szCs w:val="18"/>
              </w:rPr>
              <w:t>刑事处罚</w:t>
            </w:r>
            <w:r>
              <w:rPr>
                <w:rFonts w:hint="eastAsia" w:ascii="仿宋_GB2312" w:hAnsi="仿宋_GB2312" w:eastAsia="仿宋_GB2312" w:cs="仿宋_GB2312"/>
                <w:b/>
                <w:bCs/>
                <w:color w:val="auto"/>
                <w:spacing w:val="-6"/>
                <w:sz w:val="18"/>
                <w:szCs w:val="18"/>
                <w:lang w:eastAsia="zh-CN"/>
              </w:rPr>
              <w:t>、</w:t>
            </w:r>
            <w:r>
              <w:rPr>
                <w:rFonts w:hint="eastAsia" w:ascii="汉仪书宋二S" w:hAnsi="汉仪书宋二S" w:eastAsia="汉仪书宋二S" w:cs="汉仪书宋二S"/>
                <w:b/>
                <w:bCs/>
                <w:color w:val="auto"/>
                <w:spacing w:val="-6"/>
                <w:sz w:val="18"/>
                <w:szCs w:val="18"/>
                <w:lang w:eastAsia="zh-CN"/>
              </w:rPr>
              <w:t>②</w:t>
            </w:r>
            <w:r>
              <w:rPr>
                <w:rFonts w:hint="eastAsia" w:ascii="仿宋_GB2312" w:hAnsi="仿宋_GB2312" w:eastAsia="仿宋_GB2312" w:cs="仿宋_GB2312"/>
                <w:b/>
                <w:bCs/>
                <w:color w:val="auto"/>
                <w:spacing w:val="-6"/>
                <w:sz w:val="18"/>
                <w:szCs w:val="18"/>
              </w:rPr>
              <w:t>开除、</w:t>
            </w:r>
            <w:r>
              <w:rPr>
                <w:rFonts w:hint="eastAsia" w:ascii="东文宋体" w:hAnsi="东文宋体" w:eastAsia="东文宋体" w:cs="东文宋体"/>
                <w:b/>
                <w:bCs/>
                <w:color w:val="auto"/>
                <w:spacing w:val="-6"/>
                <w:sz w:val="18"/>
                <w:szCs w:val="18"/>
              </w:rPr>
              <w:t>③</w:t>
            </w:r>
            <w:r>
              <w:rPr>
                <w:rFonts w:hint="eastAsia" w:ascii="仿宋_GB2312" w:hAnsi="仿宋_GB2312" w:eastAsia="仿宋_GB2312" w:cs="仿宋_GB2312"/>
                <w:b/>
                <w:bCs/>
                <w:color w:val="auto"/>
                <w:spacing w:val="-6"/>
                <w:sz w:val="18"/>
                <w:szCs w:val="18"/>
              </w:rPr>
              <w:t>自动离职）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079"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18"/>
                <w:szCs w:val="18"/>
                <w:lang w:eastAsia="zh-CN"/>
              </w:rPr>
            </w:pPr>
            <w:r>
              <w:rPr>
                <w:rFonts w:hint="eastAsia" w:ascii="仿宋_GB2312" w:hAnsi="仿宋_GB2312" w:eastAsia="仿宋_GB2312" w:cs="仿宋_GB2312"/>
                <w:b/>
                <w:bCs/>
                <w:color w:val="auto"/>
                <w:spacing w:val="-6"/>
                <w:sz w:val="18"/>
                <w:szCs w:val="18"/>
                <w:lang w:eastAsia="zh-CN"/>
              </w:rPr>
              <w:t>家庭情况</w:t>
            </w: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lang w:eastAsia="zh-CN"/>
              </w:rPr>
              <w:t>家属姓名</w:t>
            </w:r>
          </w:p>
        </w:tc>
        <w:tc>
          <w:tcPr>
            <w:tcW w:w="1051" w:type="dxa"/>
            <w:vAlign w:val="center"/>
          </w:tcPr>
          <w:p>
            <w:pPr>
              <w:keepNext w:val="0"/>
              <w:keepLines w:val="0"/>
              <w:pageBreakBefore w:val="0"/>
              <w:widowControl w:val="0"/>
              <w:kinsoku/>
              <w:wordWrap/>
              <w:overflowPunct/>
              <w:topLinePunct w:val="0"/>
              <w:autoSpaceDE/>
              <w:autoSpaceDN/>
              <w:bidi w:val="0"/>
              <w:spacing w:line="240" w:lineRule="auto"/>
              <w:ind w:firstLine="361" w:firstLineChars="200"/>
              <w:jc w:val="center"/>
              <w:textAlignment w:val="auto"/>
              <w:rPr>
                <w:rFonts w:hint="eastAsia" w:ascii="仿宋_GB2312" w:hAnsi="仿宋_GB2312" w:eastAsia="仿宋_GB2312" w:cs="仿宋_GB2312"/>
                <w:b/>
                <w:bCs/>
                <w:color w:val="auto"/>
                <w:sz w:val="18"/>
                <w:szCs w:val="18"/>
              </w:rPr>
            </w:pPr>
          </w:p>
        </w:tc>
        <w:tc>
          <w:tcPr>
            <w:tcW w:w="1521"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身份证号码</w:t>
            </w:r>
          </w:p>
        </w:tc>
        <w:tc>
          <w:tcPr>
            <w:tcW w:w="1095" w:type="dxa"/>
            <w:vAlign w:val="center"/>
          </w:tcPr>
          <w:p>
            <w:pPr>
              <w:keepNext w:val="0"/>
              <w:keepLines w:val="0"/>
              <w:pageBreakBefore w:val="0"/>
              <w:widowControl w:val="0"/>
              <w:kinsoku/>
              <w:wordWrap/>
              <w:overflowPunct/>
              <w:topLinePunct w:val="0"/>
              <w:autoSpaceDE/>
              <w:autoSpaceDN/>
              <w:bidi w:val="0"/>
              <w:spacing w:line="240" w:lineRule="auto"/>
              <w:ind w:firstLine="361" w:firstLineChars="200"/>
              <w:jc w:val="center"/>
              <w:textAlignment w:val="auto"/>
              <w:rPr>
                <w:rFonts w:hint="eastAsia" w:ascii="仿宋_GB2312" w:hAnsi="仿宋_GB2312" w:eastAsia="仿宋_GB2312" w:cs="仿宋_GB2312"/>
                <w:b/>
                <w:bCs/>
                <w:color w:val="auto"/>
                <w:sz w:val="18"/>
                <w:szCs w:val="18"/>
              </w:rPr>
            </w:pPr>
          </w:p>
        </w:tc>
        <w:tc>
          <w:tcPr>
            <w:tcW w:w="1050"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联系电话</w:t>
            </w:r>
          </w:p>
        </w:tc>
        <w:tc>
          <w:tcPr>
            <w:tcW w:w="818" w:type="dxa"/>
            <w:vAlign w:val="center"/>
          </w:tcPr>
          <w:p>
            <w:pPr>
              <w:keepNext w:val="0"/>
              <w:keepLines w:val="0"/>
              <w:pageBreakBefore w:val="0"/>
              <w:widowControl w:val="0"/>
              <w:kinsoku/>
              <w:wordWrap/>
              <w:overflowPunct/>
              <w:topLinePunct w:val="0"/>
              <w:autoSpaceDE/>
              <w:autoSpaceDN/>
              <w:bidi w:val="0"/>
              <w:spacing w:line="240" w:lineRule="auto"/>
              <w:ind w:firstLine="361" w:firstLineChars="200"/>
              <w:jc w:val="center"/>
              <w:textAlignment w:val="auto"/>
              <w:rPr>
                <w:rFonts w:hint="eastAsia" w:ascii="仿宋_GB2312" w:hAnsi="仿宋_GB2312" w:eastAsia="仿宋_GB2312" w:cs="仿宋_GB2312"/>
                <w:b/>
                <w:bCs/>
                <w:color w:val="auto"/>
                <w:sz w:val="18"/>
                <w:szCs w:val="18"/>
              </w:rPr>
            </w:pPr>
          </w:p>
        </w:tc>
        <w:tc>
          <w:tcPr>
            <w:tcW w:w="97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sz w:val="18"/>
                <w:szCs w:val="18"/>
                <w:lang w:eastAsia="zh-CN"/>
              </w:rPr>
            </w:pPr>
            <w:r>
              <w:rPr>
                <w:rFonts w:hint="eastAsia" w:ascii="仿宋_GB2312" w:hAnsi="仿宋_GB2312" w:eastAsia="仿宋_GB2312" w:cs="仿宋_GB2312"/>
                <w:b/>
                <w:bCs/>
                <w:color w:val="auto"/>
                <w:sz w:val="18"/>
                <w:szCs w:val="18"/>
                <w:lang w:eastAsia="zh-CN"/>
              </w:rPr>
              <w:t>工作单位</w:t>
            </w:r>
          </w:p>
        </w:tc>
        <w:tc>
          <w:tcPr>
            <w:tcW w:w="1196" w:type="dxa"/>
            <w:vAlign w:val="center"/>
          </w:tcPr>
          <w:p>
            <w:pPr>
              <w:keepNext w:val="0"/>
              <w:keepLines w:val="0"/>
              <w:pageBreakBefore w:val="0"/>
              <w:widowControl w:val="0"/>
              <w:kinsoku/>
              <w:wordWrap/>
              <w:overflowPunct/>
              <w:topLinePunct w:val="0"/>
              <w:autoSpaceDE/>
              <w:autoSpaceDN/>
              <w:bidi w:val="0"/>
              <w:spacing w:line="240" w:lineRule="auto"/>
              <w:ind w:firstLine="361" w:firstLineChars="200"/>
              <w:jc w:val="center"/>
              <w:textAlignment w:val="auto"/>
              <w:rPr>
                <w:rFonts w:hint="eastAsia" w:ascii="仿宋_GB2312" w:hAnsi="仿宋_GB2312" w:eastAsia="仿宋_GB2312" w:cs="仿宋_GB2312"/>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07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auto"/>
                <w:spacing w:val="-6"/>
                <w:sz w:val="18"/>
                <w:szCs w:val="18"/>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kern w:val="2"/>
                <w:sz w:val="18"/>
                <w:szCs w:val="18"/>
                <w:lang w:val="en-US" w:eastAsia="zh-CN" w:bidi="ar-SA"/>
              </w:rPr>
            </w:pPr>
            <w:r>
              <w:rPr>
                <w:rFonts w:hint="eastAsia" w:ascii="仿宋_GB2312" w:hAnsi="仿宋_GB2312" w:eastAsia="仿宋_GB2312" w:cs="仿宋_GB2312"/>
                <w:b/>
                <w:bCs/>
                <w:color w:val="auto"/>
                <w:sz w:val="18"/>
                <w:szCs w:val="18"/>
                <w:lang w:eastAsia="zh-CN"/>
              </w:rPr>
              <w:t>家属姓名</w:t>
            </w:r>
          </w:p>
        </w:tc>
        <w:tc>
          <w:tcPr>
            <w:tcW w:w="1051" w:type="dxa"/>
            <w:vAlign w:val="center"/>
          </w:tcPr>
          <w:p>
            <w:pPr>
              <w:keepNext w:val="0"/>
              <w:keepLines w:val="0"/>
              <w:pageBreakBefore w:val="0"/>
              <w:widowControl w:val="0"/>
              <w:kinsoku/>
              <w:wordWrap/>
              <w:overflowPunct/>
              <w:topLinePunct w:val="0"/>
              <w:autoSpaceDE/>
              <w:autoSpaceDN/>
              <w:bidi w:val="0"/>
              <w:spacing w:line="240" w:lineRule="auto"/>
              <w:ind w:firstLine="361" w:firstLineChars="200"/>
              <w:jc w:val="center"/>
              <w:textAlignment w:val="auto"/>
              <w:rPr>
                <w:rFonts w:hint="eastAsia" w:ascii="仿宋_GB2312" w:hAnsi="仿宋_GB2312" w:eastAsia="仿宋_GB2312" w:cs="仿宋_GB2312"/>
                <w:b/>
                <w:bCs/>
                <w:color w:val="auto"/>
                <w:kern w:val="2"/>
                <w:sz w:val="18"/>
                <w:szCs w:val="18"/>
                <w:lang w:val="en-US" w:eastAsia="zh-CN" w:bidi="ar-SA"/>
              </w:rPr>
            </w:pPr>
          </w:p>
        </w:tc>
        <w:tc>
          <w:tcPr>
            <w:tcW w:w="1521"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b/>
                <w:bCs/>
                <w:color w:val="auto"/>
                <w:kern w:val="2"/>
                <w:sz w:val="18"/>
                <w:szCs w:val="18"/>
                <w:lang w:val="en-US" w:eastAsia="zh-CN" w:bidi="ar-SA"/>
              </w:rPr>
            </w:pPr>
            <w:r>
              <w:rPr>
                <w:rFonts w:hint="eastAsia" w:ascii="仿宋_GB2312" w:hAnsi="仿宋_GB2312" w:eastAsia="仿宋_GB2312" w:cs="仿宋_GB2312"/>
                <w:b/>
                <w:bCs/>
                <w:color w:val="auto"/>
                <w:sz w:val="18"/>
                <w:szCs w:val="18"/>
                <w:lang w:eastAsia="zh-CN"/>
              </w:rPr>
              <w:t>身份证号码</w:t>
            </w:r>
          </w:p>
        </w:tc>
        <w:tc>
          <w:tcPr>
            <w:tcW w:w="1095" w:type="dxa"/>
            <w:vAlign w:val="center"/>
          </w:tcPr>
          <w:p>
            <w:pPr>
              <w:keepNext w:val="0"/>
              <w:keepLines w:val="0"/>
              <w:pageBreakBefore w:val="0"/>
              <w:widowControl w:val="0"/>
              <w:kinsoku/>
              <w:wordWrap/>
              <w:overflowPunct/>
              <w:topLinePunct w:val="0"/>
              <w:autoSpaceDE/>
              <w:autoSpaceDN/>
              <w:bidi w:val="0"/>
              <w:spacing w:line="240" w:lineRule="auto"/>
              <w:ind w:firstLine="361" w:firstLineChars="200"/>
              <w:jc w:val="center"/>
              <w:textAlignment w:val="auto"/>
              <w:rPr>
                <w:rFonts w:hint="eastAsia" w:ascii="仿宋_GB2312" w:hAnsi="仿宋_GB2312" w:eastAsia="仿宋_GB2312" w:cs="仿宋_GB2312"/>
                <w:b/>
                <w:bCs/>
                <w:color w:val="auto"/>
                <w:kern w:val="2"/>
                <w:sz w:val="18"/>
                <w:szCs w:val="18"/>
                <w:lang w:val="en-US" w:eastAsia="zh-CN" w:bidi="ar-SA"/>
              </w:rPr>
            </w:pPr>
          </w:p>
        </w:tc>
        <w:tc>
          <w:tcPr>
            <w:tcW w:w="1050"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b/>
                <w:bCs/>
                <w:color w:val="auto"/>
                <w:kern w:val="2"/>
                <w:sz w:val="18"/>
                <w:szCs w:val="18"/>
                <w:lang w:val="en-US" w:eastAsia="zh-CN" w:bidi="ar-SA"/>
              </w:rPr>
            </w:pPr>
            <w:r>
              <w:rPr>
                <w:rFonts w:hint="eastAsia" w:ascii="仿宋_GB2312" w:hAnsi="仿宋_GB2312" w:eastAsia="仿宋_GB2312" w:cs="仿宋_GB2312"/>
                <w:b/>
                <w:bCs/>
                <w:color w:val="auto"/>
                <w:sz w:val="18"/>
                <w:szCs w:val="18"/>
                <w:lang w:eastAsia="zh-CN"/>
              </w:rPr>
              <w:t>联系电话</w:t>
            </w:r>
          </w:p>
        </w:tc>
        <w:tc>
          <w:tcPr>
            <w:tcW w:w="818" w:type="dxa"/>
            <w:vAlign w:val="center"/>
          </w:tcPr>
          <w:p>
            <w:pPr>
              <w:keepNext w:val="0"/>
              <w:keepLines w:val="0"/>
              <w:pageBreakBefore w:val="0"/>
              <w:widowControl w:val="0"/>
              <w:kinsoku/>
              <w:wordWrap/>
              <w:overflowPunct/>
              <w:topLinePunct w:val="0"/>
              <w:autoSpaceDE/>
              <w:autoSpaceDN/>
              <w:bidi w:val="0"/>
              <w:spacing w:line="240" w:lineRule="auto"/>
              <w:ind w:firstLine="361" w:firstLineChars="200"/>
              <w:jc w:val="center"/>
              <w:textAlignment w:val="auto"/>
              <w:rPr>
                <w:rFonts w:hint="eastAsia" w:ascii="仿宋_GB2312" w:hAnsi="仿宋_GB2312" w:eastAsia="仿宋_GB2312" w:cs="仿宋_GB2312"/>
                <w:b/>
                <w:bCs/>
                <w:color w:val="auto"/>
                <w:kern w:val="2"/>
                <w:sz w:val="18"/>
                <w:szCs w:val="18"/>
                <w:lang w:val="en-US" w:eastAsia="zh-CN" w:bidi="ar-SA"/>
              </w:rPr>
            </w:pPr>
          </w:p>
        </w:tc>
        <w:tc>
          <w:tcPr>
            <w:tcW w:w="975"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color w:val="auto"/>
                <w:kern w:val="2"/>
                <w:sz w:val="18"/>
                <w:szCs w:val="18"/>
                <w:lang w:val="en-US" w:eastAsia="zh-CN" w:bidi="ar-SA"/>
              </w:rPr>
            </w:pPr>
            <w:r>
              <w:rPr>
                <w:rFonts w:hint="eastAsia" w:ascii="仿宋_GB2312" w:hAnsi="仿宋_GB2312" w:eastAsia="仿宋_GB2312" w:cs="仿宋_GB2312"/>
                <w:b/>
                <w:bCs/>
                <w:color w:val="auto"/>
                <w:sz w:val="18"/>
                <w:szCs w:val="18"/>
                <w:lang w:eastAsia="zh-CN"/>
              </w:rPr>
              <w:t>工作单位</w:t>
            </w:r>
          </w:p>
        </w:tc>
        <w:tc>
          <w:tcPr>
            <w:tcW w:w="1196" w:type="dxa"/>
            <w:vAlign w:val="center"/>
          </w:tcPr>
          <w:p>
            <w:pPr>
              <w:keepNext w:val="0"/>
              <w:keepLines w:val="0"/>
              <w:pageBreakBefore w:val="0"/>
              <w:widowControl w:val="0"/>
              <w:kinsoku/>
              <w:wordWrap/>
              <w:overflowPunct/>
              <w:topLinePunct w:val="0"/>
              <w:autoSpaceDE/>
              <w:autoSpaceDN/>
              <w:bidi w:val="0"/>
              <w:spacing w:line="240" w:lineRule="auto"/>
              <w:ind w:firstLine="361" w:firstLineChars="200"/>
              <w:jc w:val="center"/>
              <w:textAlignment w:val="auto"/>
              <w:rPr>
                <w:rFonts w:hint="eastAsia" w:ascii="仿宋_GB2312" w:hAnsi="仿宋_GB2312" w:eastAsia="仿宋_GB2312" w:cs="仿宋_GB2312"/>
                <w:b/>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5" w:hRule="atLeast"/>
          <w:jc w:val="center"/>
        </w:trPr>
        <w:tc>
          <w:tcPr>
            <w:tcW w:w="107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b/>
                <w:bCs/>
                <w:color w:val="auto"/>
                <w:spacing w:val="-6"/>
                <w:sz w:val="24"/>
              </w:rPr>
              <w:t>权益</w:t>
            </w:r>
            <w:r>
              <w:rPr>
                <w:rFonts w:hint="eastAsia" w:ascii="仿宋_GB2312" w:hAnsi="仿宋_GB2312" w:eastAsia="仿宋_GB2312" w:cs="仿宋_GB2312"/>
                <w:b/>
                <w:bCs/>
                <w:color w:val="auto"/>
                <w:spacing w:val="-6"/>
                <w:sz w:val="24"/>
                <w:lang w:val="en-US" w:eastAsia="zh-CN"/>
              </w:rPr>
              <w:t xml:space="preserve">   </w:t>
            </w:r>
            <w:r>
              <w:rPr>
                <w:rFonts w:hint="eastAsia" w:ascii="仿宋_GB2312" w:hAnsi="仿宋_GB2312" w:eastAsia="仿宋_GB2312" w:cs="仿宋_GB2312"/>
                <w:b/>
                <w:bCs/>
                <w:color w:val="auto"/>
                <w:spacing w:val="-6"/>
                <w:sz w:val="24"/>
              </w:rPr>
              <w:t>告知</w:t>
            </w:r>
          </w:p>
        </w:tc>
        <w:tc>
          <w:tcPr>
            <w:tcW w:w="8966"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1.参保职工</w:t>
            </w:r>
            <w:r>
              <w:rPr>
                <w:rFonts w:hint="eastAsia" w:ascii="仿宋_GB2312" w:hAnsi="仿宋_GB2312" w:eastAsia="仿宋_GB2312" w:cs="仿宋_GB2312"/>
                <w:color w:val="auto"/>
                <w:sz w:val="24"/>
                <w:szCs w:val="24"/>
              </w:rPr>
              <w:t>有视同缴费年限的，申报时需提供完整的人事档案。</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退休前</w:t>
            </w:r>
            <w:r>
              <w:rPr>
                <w:rFonts w:hint="eastAsia" w:ascii="仿宋_GB2312" w:hAnsi="仿宋_GB2312" w:eastAsia="仿宋_GB2312" w:cs="仿宋_GB2312"/>
                <w:color w:val="auto"/>
                <w:sz w:val="24"/>
                <w:szCs w:val="24"/>
              </w:rPr>
              <w:t>女职工在管理岗位工作的，退休年龄为55周</w:t>
            </w:r>
            <w:r>
              <w:rPr>
                <w:rFonts w:hint="eastAsia" w:ascii="仿宋_GB2312" w:hAnsi="仿宋_GB2312" w:eastAsia="仿宋_GB2312" w:cs="仿宋_GB2312"/>
                <w:bCs/>
                <w:color w:val="auto"/>
                <w:sz w:val="24"/>
                <w:szCs w:val="24"/>
              </w:rPr>
              <w:t>岁；在工人岗位工作的，退休年龄为50周岁。退休前工作岗位划分由企业自主决定，可分为工人和管理岗位，请</w:t>
            </w:r>
            <w:r>
              <w:rPr>
                <w:rFonts w:hint="eastAsia" w:ascii="仿宋_GB2312" w:hAnsi="仿宋_GB2312" w:eastAsia="仿宋_GB2312" w:cs="仿宋_GB2312"/>
                <w:bCs/>
                <w:color w:val="auto"/>
                <w:sz w:val="24"/>
                <w:szCs w:val="24"/>
                <w:lang w:eastAsia="zh-CN"/>
              </w:rPr>
              <w:t>参保</w:t>
            </w:r>
            <w:r>
              <w:rPr>
                <w:rFonts w:hint="eastAsia" w:ascii="仿宋_GB2312" w:hAnsi="仿宋_GB2312" w:eastAsia="仿宋_GB2312" w:cs="仿宋_GB2312"/>
                <w:bCs/>
                <w:color w:val="auto"/>
                <w:sz w:val="24"/>
                <w:szCs w:val="24"/>
              </w:rPr>
              <w:t>单位</w:t>
            </w:r>
            <w:r>
              <w:rPr>
                <w:rFonts w:hint="eastAsia" w:ascii="仿宋_GB2312" w:hAnsi="仿宋_GB2312" w:eastAsia="仿宋_GB2312" w:cs="仿宋_GB2312"/>
                <w:bCs/>
                <w:color w:val="auto"/>
                <w:sz w:val="24"/>
                <w:szCs w:val="24"/>
                <w:lang w:eastAsia="zh-CN"/>
              </w:rPr>
              <w:t>如实</w:t>
            </w:r>
            <w:r>
              <w:rPr>
                <w:rFonts w:hint="eastAsia" w:ascii="仿宋_GB2312" w:hAnsi="仿宋_GB2312" w:eastAsia="仿宋_GB2312" w:cs="仿宋_GB2312"/>
                <w:bCs/>
                <w:color w:val="auto"/>
                <w:sz w:val="24"/>
                <w:szCs w:val="24"/>
              </w:rPr>
              <w:t>准确填写。</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3.申请因病或非因工退休（退职）时，若申请人丧失民事行为能力的需法定监护人签字确认。</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.涂改或伪造</w:t>
            </w:r>
            <w:r>
              <w:rPr>
                <w:rFonts w:hint="eastAsia" w:ascii="仿宋_GB2312" w:hAnsi="仿宋_GB2312" w:eastAsia="仿宋_GB2312" w:cs="仿宋_GB2312"/>
                <w:bCs/>
                <w:color w:val="auto"/>
                <w:sz w:val="24"/>
                <w:szCs w:val="24"/>
                <w:lang w:eastAsia="zh-CN"/>
              </w:rPr>
              <w:t>变造个人</w:t>
            </w:r>
            <w:r>
              <w:rPr>
                <w:rFonts w:hint="eastAsia" w:ascii="仿宋_GB2312" w:hAnsi="仿宋_GB2312" w:eastAsia="仿宋_GB2312" w:cs="仿宋_GB2312"/>
                <w:bCs/>
                <w:color w:val="auto"/>
                <w:sz w:val="24"/>
                <w:szCs w:val="24"/>
              </w:rPr>
              <w:t>档案的，一经发现停止</w:t>
            </w:r>
            <w:r>
              <w:rPr>
                <w:rFonts w:hint="eastAsia" w:ascii="仿宋_GB2312" w:hAnsi="仿宋_GB2312" w:eastAsia="仿宋_GB2312" w:cs="仿宋_GB2312"/>
                <w:bCs/>
                <w:color w:val="auto"/>
                <w:sz w:val="24"/>
                <w:szCs w:val="24"/>
                <w:lang w:eastAsia="zh-CN"/>
              </w:rPr>
              <w:t>申领条件</w:t>
            </w:r>
            <w:r>
              <w:rPr>
                <w:rFonts w:hint="eastAsia" w:ascii="仿宋_GB2312" w:hAnsi="仿宋_GB2312" w:eastAsia="仿宋_GB2312" w:cs="仿宋_GB2312"/>
                <w:bCs/>
                <w:color w:val="auto"/>
                <w:sz w:val="24"/>
                <w:szCs w:val="24"/>
              </w:rPr>
              <w:t>核准，并退回申报。因个人涂改或伪造档案骗取</w:t>
            </w:r>
            <w:r>
              <w:rPr>
                <w:rFonts w:hint="eastAsia" w:ascii="仿宋_GB2312" w:hAnsi="仿宋_GB2312" w:eastAsia="仿宋_GB2312" w:cs="仿宋_GB2312"/>
                <w:bCs/>
                <w:color w:val="auto"/>
                <w:sz w:val="24"/>
                <w:szCs w:val="24"/>
                <w:lang w:eastAsia="zh-CN"/>
              </w:rPr>
              <w:t>社会</w:t>
            </w:r>
            <w:r>
              <w:rPr>
                <w:rFonts w:hint="eastAsia" w:ascii="仿宋_GB2312" w:hAnsi="仿宋_GB2312" w:eastAsia="仿宋_GB2312" w:cs="仿宋_GB2312"/>
                <w:bCs/>
                <w:color w:val="auto"/>
                <w:sz w:val="24"/>
                <w:szCs w:val="24"/>
              </w:rPr>
              <w:t>保险</w:t>
            </w:r>
            <w:r>
              <w:rPr>
                <w:rFonts w:hint="eastAsia" w:ascii="仿宋_GB2312" w:hAnsi="仿宋_GB2312" w:eastAsia="仿宋_GB2312" w:cs="仿宋_GB2312"/>
                <w:bCs/>
                <w:color w:val="auto"/>
                <w:sz w:val="24"/>
                <w:szCs w:val="24"/>
                <w:lang w:eastAsia="zh-CN"/>
              </w:rPr>
              <w:t>待遇</w:t>
            </w:r>
            <w:r>
              <w:rPr>
                <w:rFonts w:hint="eastAsia" w:ascii="仿宋_GB2312" w:hAnsi="仿宋_GB2312" w:eastAsia="仿宋_GB2312" w:cs="仿宋_GB2312"/>
                <w:bCs/>
                <w:color w:val="auto"/>
                <w:sz w:val="24"/>
                <w:szCs w:val="24"/>
              </w:rPr>
              <w:t>的，经查实将承担责任</w:t>
            </w:r>
            <w:r>
              <w:rPr>
                <w:rFonts w:hint="eastAsia" w:ascii="仿宋_GB2312" w:hAnsi="仿宋_GB2312" w:eastAsia="仿宋_GB2312" w:cs="仿宋_GB2312"/>
                <w:bCs/>
                <w:color w:val="auto"/>
                <w:sz w:val="24"/>
                <w:szCs w:val="24"/>
                <w:lang w:eastAsia="zh-CN"/>
              </w:rPr>
              <w:t>，按规定进行处理，构成犯罪的，依法追究刑事责任。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.被判处拘役、管制并剥夺政治权利、有期徒刑及以上的刑事人员</w:t>
            </w:r>
            <w:r>
              <w:rPr>
                <w:rFonts w:hint="eastAsia" w:ascii="仿宋_GB2312" w:hAnsi="仿宋_GB2312" w:eastAsia="仿宋_GB2312" w:cs="仿宋_GB2312"/>
                <w:bCs/>
                <w:color w:val="auto"/>
                <w:sz w:val="24"/>
                <w:szCs w:val="24"/>
              </w:rPr>
              <w:t>，被判刑期间不计算缴费年限，视同缴费年限的认定按相关政策规定执行；参加企业职工基本养老保险人员被判处拘役及以上刑罚或劳动教养的，服刑或劳动教养期间达到法定退休年龄的，暂缓办理退休手续，待服刑或劳动教养期满后按规定办理相关手续。</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.参保人员提前退休（退职）将减少缴费年限，会导致退休时基本养老金降低；退休后基本养老金调整时，与缴费年限挂钩调整部分也会相应减少。</w:t>
            </w:r>
          </w:p>
          <w:p>
            <w:pPr>
              <w:keepNext w:val="0"/>
              <w:keepLines w:val="0"/>
              <w:pageBreakBefore w:val="0"/>
              <w:widowControl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.为确保养老金按时足额发放，请提前申领社保卡并激活金融功能。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107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spacing w:val="-6"/>
                <w:sz w:val="24"/>
              </w:rPr>
            </w:pPr>
            <w:r>
              <w:rPr>
                <w:rFonts w:hint="eastAsia" w:ascii="仿宋_GB2312" w:hAnsi="仿宋_GB2312" w:eastAsia="仿宋_GB2312" w:cs="仿宋_GB2312"/>
                <w:b/>
                <w:bCs/>
                <w:color w:val="auto"/>
                <w:spacing w:val="-6"/>
                <w:sz w:val="24"/>
              </w:rPr>
              <w:t>申报</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b/>
                <w:bCs/>
                <w:color w:val="auto"/>
                <w:spacing w:val="-6"/>
                <w:sz w:val="24"/>
              </w:rPr>
              <w:t xml:space="preserve">意见 </w:t>
            </w:r>
            <w:r>
              <w:rPr>
                <w:rFonts w:hint="eastAsia" w:ascii="仿宋_GB2312" w:hAnsi="仿宋_GB2312" w:eastAsia="仿宋_GB2312" w:cs="仿宋_GB2312"/>
                <w:color w:val="auto"/>
                <w:spacing w:val="-6"/>
                <w:sz w:val="24"/>
              </w:rPr>
              <w:t xml:space="preserve">   </w:t>
            </w:r>
          </w:p>
        </w:tc>
        <w:tc>
          <w:tcPr>
            <w:tcW w:w="8966"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以上信息已核对无误，并认真阅读权益告知，无异议，经单位同意，现申请领取基本养老金，请予以核准。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kinsoku/>
              <w:wordWrap/>
              <w:overflowPunct/>
              <w:topLinePunct w:val="0"/>
              <w:autoSpaceDE/>
              <w:autoSpaceDN/>
              <w:bidi w:val="0"/>
              <w:adjustRightInd w:val="0"/>
              <w:snapToGrid w:val="0"/>
              <w:spacing w:line="560" w:lineRule="exact"/>
              <w:ind w:firstLine="562" w:firstLineChars="200"/>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bCs w:val="0"/>
                <w:color w:val="auto"/>
                <w:kern w:val="0"/>
                <w:sz w:val="28"/>
                <w:szCs w:val="28"/>
              </w:rPr>
              <w:t xml:space="preserve">申请人签字：         </w:t>
            </w:r>
            <w:r>
              <w:rPr>
                <w:rFonts w:hint="eastAsia" w:ascii="仿宋_GB2312" w:hAnsi="仿宋_GB2312" w:eastAsia="仿宋_GB2312" w:cs="仿宋_GB2312"/>
                <w:b/>
                <w:bCs w:val="0"/>
                <w:color w:val="auto"/>
                <w:kern w:val="0"/>
                <w:sz w:val="28"/>
                <w:szCs w:val="28"/>
                <w:lang w:eastAsia="zh-CN"/>
              </w:rPr>
              <w:t>参保</w:t>
            </w:r>
            <w:r>
              <w:rPr>
                <w:rFonts w:hint="eastAsia" w:ascii="仿宋_GB2312" w:hAnsi="仿宋_GB2312" w:eastAsia="仿宋_GB2312" w:cs="仿宋_GB2312"/>
                <w:b/>
                <w:bCs w:val="0"/>
                <w:color w:val="auto"/>
                <w:kern w:val="0"/>
                <w:sz w:val="28"/>
                <w:szCs w:val="28"/>
              </w:rPr>
              <w:t>单位盖章</w:t>
            </w:r>
            <w:r>
              <w:rPr>
                <w:rFonts w:hint="eastAsia" w:ascii="仿宋_GB2312" w:hAnsi="仿宋_GB2312" w:eastAsia="仿宋_GB2312" w:cs="仿宋_GB2312"/>
                <w:b/>
                <w:bCs w:val="0"/>
                <w:color w:val="auto"/>
                <w:kern w:val="0"/>
                <w:sz w:val="28"/>
                <w:szCs w:val="28"/>
                <w:lang w:eastAsia="zh-CN"/>
              </w:rPr>
              <w:t>：</w:t>
            </w:r>
            <w:r>
              <w:rPr>
                <w:rFonts w:hint="eastAsia" w:ascii="仿宋_GB2312" w:hAnsi="仿宋_GB2312" w:eastAsia="仿宋_GB2312" w:cs="仿宋_GB2312"/>
                <w:b/>
                <w:bCs w:val="0"/>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107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b/>
                <w:bCs/>
                <w:color w:val="auto"/>
                <w:spacing w:val="-6"/>
                <w:sz w:val="24"/>
              </w:rPr>
              <w:t>人力资源社会保障部门意见</w:t>
            </w:r>
          </w:p>
        </w:tc>
        <w:tc>
          <w:tcPr>
            <w:tcW w:w="8966" w:type="dxa"/>
            <w:gridSpan w:val="8"/>
            <w:vAlign w:val="center"/>
          </w:tcPr>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经审核，该同志符合领取基本养老金条件，予以核准。</w:t>
            </w:r>
          </w:p>
          <w:p>
            <w:pPr>
              <w:keepNext w:val="0"/>
              <w:keepLines w:val="0"/>
              <w:pageBreakBefore w:val="0"/>
              <w:kinsoku/>
              <w:wordWrap/>
              <w:overflowPunct/>
              <w:topLinePunct w:val="0"/>
              <w:autoSpaceDE/>
              <w:autoSpaceDN/>
              <w:bidi w:val="0"/>
              <w:adjustRightInd w:val="0"/>
              <w:snapToGrid w:val="0"/>
              <w:spacing w:line="560" w:lineRule="exact"/>
              <w:ind w:firstLine="480" w:firstLineChars="200"/>
              <w:jc w:val="left"/>
              <w:rPr>
                <w:rFonts w:hint="eastAsia" w:ascii="仿宋_GB2312" w:hAnsi="仿宋_GB2312" w:eastAsia="仿宋_GB2312" w:cs="仿宋_GB2312"/>
                <w:bCs/>
                <w:color w:val="auto"/>
                <w:sz w:val="24"/>
                <w:szCs w:val="24"/>
              </w:rPr>
            </w:pPr>
          </w:p>
          <w:p>
            <w:pPr>
              <w:keepNext w:val="0"/>
              <w:keepLines w:val="0"/>
              <w:pageBreakBefore w:val="0"/>
              <w:kinsoku/>
              <w:wordWrap/>
              <w:overflowPunct/>
              <w:topLinePunct w:val="0"/>
              <w:autoSpaceDE/>
              <w:autoSpaceDN/>
              <w:bidi w:val="0"/>
              <w:adjustRightInd w:val="0"/>
              <w:snapToGrid w:val="0"/>
              <w:spacing w:line="560" w:lineRule="exact"/>
              <w:ind w:firstLine="843" w:firstLineChars="300"/>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bCs w:val="0"/>
                <w:color w:val="auto"/>
                <w:kern w:val="0"/>
                <w:sz w:val="28"/>
                <w:szCs w:val="28"/>
              </w:rPr>
              <w:t>盖章</w:t>
            </w:r>
            <w:r>
              <w:rPr>
                <w:rFonts w:hint="eastAsia" w:ascii="仿宋_GB2312" w:hAnsi="仿宋_GB2312" w:eastAsia="仿宋_GB2312" w:cs="仿宋_GB2312"/>
                <w:b/>
                <w:bCs w:val="0"/>
                <w:color w:val="auto"/>
                <w:kern w:val="0"/>
                <w:sz w:val="28"/>
                <w:szCs w:val="28"/>
                <w:lang w:val="en-US" w:eastAsia="zh-CN"/>
              </w:rPr>
              <w:t xml:space="preserve"> ：    </w:t>
            </w:r>
            <w:r>
              <w:rPr>
                <w:rFonts w:hint="eastAsia" w:ascii="仿宋_GB2312" w:hAnsi="仿宋_GB2312" w:eastAsia="仿宋_GB2312" w:cs="仿宋_GB2312"/>
                <w:b/>
                <w:bCs w:val="0"/>
                <w:color w:val="auto"/>
                <w:kern w:val="0"/>
                <w:sz w:val="28"/>
                <w:szCs w:val="28"/>
              </w:rPr>
              <w:t xml:space="preserve">       </w:t>
            </w:r>
            <w:r>
              <w:rPr>
                <w:rFonts w:hint="eastAsia" w:ascii="仿宋_GB2312" w:hAnsi="仿宋_GB2312" w:eastAsia="仿宋_GB2312" w:cs="仿宋_GB2312"/>
                <w:b/>
                <w:bCs w:val="0"/>
                <w:color w:val="auto"/>
                <w:kern w:val="0"/>
                <w:sz w:val="28"/>
                <w:szCs w:val="28"/>
                <w:lang w:val="en-US" w:eastAsia="zh-CN"/>
              </w:rPr>
              <w:t xml:space="preserve">     </w:t>
            </w:r>
            <w:r>
              <w:rPr>
                <w:rFonts w:hint="eastAsia" w:ascii="仿宋_GB2312" w:hAnsi="仿宋_GB2312" w:eastAsia="仿宋_GB2312" w:cs="仿宋_GB2312"/>
                <w:b/>
                <w:bCs w:val="0"/>
                <w:color w:val="auto"/>
                <w:kern w:val="0"/>
                <w:sz w:val="28"/>
                <w:szCs w:val="28"/>
              </w:rPr>
              <w:t xml:space="preserve">      </w:t>
            </w:r>
            <w:r>
              <w:rPr>
                <w:rFonts w:hint="eastAsia" w:ascii="仿宋_GB2312" w:hAnsi="仿宋_GB2312" w:eastAsia="仿宋_GB2312" w:cs="仿宋_GB2312"/>
                <w:b/>
                <w:bCs w:val="0"/>
                <w:color w:val="auto"/>
                <w:kern w:val="0"/>
                <w:sz w:val="28"/>
                <w:szCs w:val="28"/>
                <w:lang w:val="en-US" w:eastAsia="zh-CN"/>
              </w:rPr>
              <w:t xml:space="preserve">    </w:t>
            </w:r>
            <w:r>
              <w:rPr>
                <w:rFonts w:hint="eastAsia" w:ascii="仿宋_GB2312" w:hAnsi="仿宋_GB2312" w:eastAsia="仿宋_GB2312" w:cs="仿宋_GB2312"/>
                <w:b/>
                <w:bCs w:val="0"/>
                <w:color w:val="auto"/>
                <w:kern w:val="0"/>
                <w:sz w:val="28"/>
                <w:szCs w:val="28"/>
              </w:rPr>
              <w:t xml:space="preserve"> 年    月    日</w:t>
            </w:r>
          </w:p>
        </w:tc>
      </w:tr>
    </w:tbl>
    <w:tbl>
      <w:tblPr>
        <w:tblStyle w:val="5"/>
        <w:tblpPr w:leftFromText="180" w:rightFromText="180" w:vertAnchor="text" w:tblpX="10214" w:tblpY="-8263"/>
        <w:tblOverlap w:val="never"/>
        <w:tblW w:w="1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59" w:type="dxa"/>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 w:hAnsi="仿宋" w:eastAsia="仿宋" w:cs="仿宋"/>
                <w:color w:val="auto"/>
                <w:sz w:val="24"/>
                <w:szCs w:val="24"/>
                <w:vertAlign w:val="baseline"/>
              </w:rPr>
            </w:pPr>
          </w:p>
        </w:tc>
      </w:tr>
    </w:tbl>
    <w:p>
      <w:pPr>
        <w:keepNext w:val="0"/>
        <w:keepLines w:val="0"/>
        <w:pageBreakBefore w:val="0"/>
        <w:kinsoku/>
        <w:wordWrap/>
        <w:overflowPunct/>
        <w:topLinePunct w:val="0"/>
        <w:autoSpaceDE/>
        <w:autoSpaceDN/>
        <w:bidi w:val="0"/>
        <w:adjustRightInd w:val="0"/>
        <w:snapToGrid w:val="0"/>
        <w:spacing w:line="560" w:lineRule="exact"/>
        <w:jc w:val="both"/>
        <w:rPr>
          <w:rFonts w:hint="eastAsia" w:ascii="楷体_GB2312" w:hAnsi="楷体_GB2312" w:eastAsia="楷体_GB2312" w:cs="楷体_GB2312"/>
          <w:color w:val="auto"/>
          <w:spacing w:val="-6"/>
          <w:sz w:val="32"/>
          <w:szCs w:val="32"/>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24"/>
          <w:szCs w:val="24"/>
          <w:lang w:eastAsia="zh-CN"/>
        </w:rPr>
        <w:t>此表一式两份</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xml:space="preserve">填表人：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单位联系地址：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w:t>
      </w:r>
    </w:p>
    <w:p>
      <w:pPr>
        <w:tabs>
          <w:tab w:val="left" w:pos="2740"/>
        </w:tabs>
        <w:spacing w:line="520" w:lineRule="exact"/>
        <w:jc w:val="left"/>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附件</w:t>
      </w:r>
      <w:r>
        <w:rPr>
          <w:rFonts w:hint="eastAsia" w:ascii="楷体_GB2312" w:hAnsi="楷体_GB2312" w:eastAsia="楷体_GB2312" w:cs="楷体_GB2312"/>
          <w:b w:val="0"/>
          <w:bCs w:val="0"/>
          <w:sz w:val="28"/>
          <w:szCs w:val="28"/>
          <w:lang w:val="en-US" w:eastAsia="zh-CN"/>
        </w:rPr>
        <w:t>2</w:t>
      </w:r>
    </w:p>
    <w:p>
      <w:pPr>
        <w:tabs>
          <w:tab w:val="left" w:pos="2740"/>
        </w:tabs>
        <w:spacing w:line="520" w:lineRule="exact"/>
        <w:jc w:val="center"/>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职工档案转递通知单</w:t>
      </w:r>
    </w:p>
    <w:p>
      <w:pPr>
        <w:tabs>
          <w:tab w:val="left" w:pos="980"/>
        </w:tabs>
        <w:wordWrap w:val="0"/>
        <w:spacing w:line="520" w:lineRule="exact"/>
        <w:ind w:firstLine="4517" w:firstLineChars="1607"/>
        <w:jc w:val="right"/>
        <w:rPr>
          <w:rFonts w:hint="eastAsia" w:ascii="宋体" w:hAnsi="宋体"/>
          <w:b/>
          <w:sz w:val="28"/>
          <w:szCs w:val="28"/>
        </w:rPr>
      </w:pPr>
    </w:p>
    <w:tbl>
      <w:tblPr>
        <w:tblStyle w:val="4"/>
        <w:tblpPr w:leftFromText="180" w:rightFromText="180" w:vertAnchor="text" w:horzAnchor="margin" w:tblpY="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7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2" w:hRule="atLeast"/>
        </w:trPr>
        <w:tc>
          <w:tcPr>
            <w:tcW w:w="8522" w:type="dxa"/>
            <w:gridSpan w:val="4"/>
            <w:noWrap w:val="0"/>
            <w:vAlign w:val="top"/>
          </w:tcPr>
          <w:p>
            <w:pPr>
              <w:tabs>
                <w:tab w:val="left" w:pos="740"/>
                <w:tab w:val="left" w:pos="840"/>
                <w:tab w:val="left" w:pos="1260"/>
                <w:tab w:val="left" w:pos="2520"/>
                <w:tab w:val="center" w:pos="4153"/>
              </w:tabs>
              <w:spacing w:line="520" w:lineRule="exact"/>
              <w:rPr>
                <w:rFonts w:hint="eastAsia" w:ascii="宋体" w:hAnsi="宋体"/>
                <w:b/>
                <w:sz w:val="28"/>
                <w:szCs w:val="28"/>
              </w:rPr>
            </w:pPr>
            <w:r>
              <w:rPr>
                <w:rFonts w:ascii="宋体" w:hAnsi="宋体"/>
                <w:b/>
                <w:sz w:val="28"/>
                <w:szCs w:val="28"/>
              </w:rPr>
              <w:tab/>
            </w:r>
            <w:r>
              <w:rPr>
                <w:rFonts w:hint="eastAsia" w:ascii="宋体" w:hAnsi="宋体"/>
                <w:b/>
                <w:sz w:val="28"/>
                <w:szCs w:val="28"/>
              </w:rPr>
              <w:t>兹将</w:t>
            </w:r>
            <w:r>
              <w:rPr>
                <w:rFonts w:ascii="宋体" w:hAnsi="宋体"/>
                <w:b/>
                <w:sz w:val="28"/>
                <w:szCs w:val="28"/>
              </w:rPr>
              <w:tab/>
            </w:r>
            <w:r>
              <w:rPr>
                <w:rFonts w:hint="eastAsia" w:ascii="宋体" w:hAnsi="宋体"/>
                <w:b/>
                <w:sz w:val="28"/>
                <w:szCs w:val="28"/>
              </w:rPr>
              <w:t>等</w:t>
            </w:r>
            <w:r>
              <w:rPr>
                <w:rFonts w:ascii="宋体" w:hAnsi="宋体"/>
                <w:b/>
                <w:sz w:val="28"/>
                <w:szCs w:val="28"/>
              </w:rPr>
              <w:tab/>
            </w:r>
            <w:r>
              <w:rPr>
                <w:rFonts w:hint="eastAsia" w:ascii="宋体" w:hAnsi="宋体"/>
                <w:b/>
                <w:sz w:val="28"/>
                <w:szCs w:val="28"/>
              </w:rPr>
              <w:t xml:space="preserve">      同志的档案材料转去，请按档案目录清点查收，并将回执及时退回。</w:t>
            </w:r>
          </w:p>
          <w:p>
            <w:pPr>
              <w:tabs>
                <w:tab w:val="left" w:pos="740"/>
                <w:tab w:val="left" w:pos="840"/>
                <w:tab w:val="left" w:pos="1260"/>
                <w:tab w:val="left" w:pos="2520"/>
                <w:tab w:val="center" w:pos="4153"/>
              </w:tabs>
              <w:spacing w:line="520" w:lineRule="exact"/>
              <w:rPr>
                <w:rFonts w:hint="eastAsia" w:ascii="宋体" w:hAnsi="宋体"/>
                <w:b/>
                <w:sz w:val="28"/>
                <w:szCs w:val="28"/>
              </w:rPr>
            </w:pPr>
          </w:p>
          <w:p>
            <w:pPr>
              <w:tabs>
                <w:tab w:val="left" w:pos="5460"/>
                <w:tab w:val="left" w:pos="5880"/>
                <w:tab w:val="left" w:pos="6540"/>
                <w:tab w:val="left" w:pos="6720"/>
                <w:tab w:val="left" w:pos="7560"/>
              </w:tabs>
              <w:spacing w:line="520" w:lineRule="exact"/>
              <w:ind w:firstLine="141" w:firstLineChars="50"/>
              <w:rPr>
                <w:rFonts w:hint="eastAsia" w:ascii="宋体" w:hAnsi="宋体"/>
                <w:b/>
                <w:sz w:val="28"/>
                <w:szCs w:val="28"/>
              </w:rPr>
            </w:pPr>
            <w:r>
              <w:rPr>
                <w:rFonts w:hint="eastAsia" w:ascii="宋体" w:hAnsi="宋体"/>
                <w:b/>
                <w:sz w:val="28"/>
                <w:szCs w:val="28"/>
              </w:rPr>
              <w:t>交件人签名：</w:t>
            </w:r>
            <w:r>
              <w:rPr>
                <w:rFonts w:ascii="宋体" w:hAnsi="宋体"/>
                <w:b/>
                <w:sz w:val="28"/>
                <w:szCs w:val="28"/>
              </w:rPr>
              <w:tab/>
            </w:r>
            <w:r>
              <w:rPr>
                <w:rFonts w:hint="eastAsia" w:ascii="宋体" w:hAnsi="宋体"/>
                <w:b/>
                <w:sz w:val="28"/>
                <w:szCs w:val="28"/>
              </w:rPr>
              <w:t>（单位盖章）</w:t>
            </w:r>
          </w:p>
          <w:p>
            <w:pPr>
              <w:tabs>
                <w:tab w:val="left" w:pos="5485"/>
                <w:tab w:val="left" w:pos="5530"/>
                <w:tab w:val="left" w:pos="5880"/>
                <w:tab w:val="left" w:pos="6300"/>
                <w:tab w:val="left" w:pos="7025"/>
              </w:tabs>
              <w:ind w:firstLine="141" w:firstLineChars="50"/>
              <w:rPr>
                <w:rFonts w:hint="eastAsia" w:ascii="宋体" w:hAnsi="宋体"/>
                <w:b/>
                <w:sz w:val="28"/>
                <w:szCs w:val="28"/>
              </w:rPr>
            </w:pPr>
            <w:r>
              <w:rPr>
                <w:rFonts w:ascii="宋体" w:hAnsi="宋体"/>
                <w:b/>
                <w:sz w:val="28"/>
                <w:szCs w:val="28"/>
              </w:rPr>
              <w:tab/>
            </w:r>
            <w:r>
              <w:rPr>
                <w:rFonts w:ascii="宋体" w:hAnsi="宋体"/>
                <w:b/>
                <w:sz w:val="28"/>
                <w:szCs w:val="28"/>
              </w:rPr>
              <w:tab/>
            </w:r>
            <w:r>
              <w:rPr>
                <w:rFonts w:hint="eastAsia" w:ascii="宋体" w:hAnsi="宋体"/>
                <w:b/>
                <w:sz w:val="28"/>
                <w:szCs w:val="28"/>
              </w:rPr>
              <w:t>年</w:t>
            </w:r>
            <w:r>
              <w:rPr>
                <w:rFonts w:ascii="宋体" w:hAnsi="宋体"/>
                <w:b/>
                <w:sz w:val="28"/>
                <w:szCs w:val="28"/>
              </w:rPr>
              <w:tab/>
            </w:r>
            <w:r>
              <w:rPr>
                <w:rFonts w:ascii="宋体" w:hAnsi="宋体"/>
                <w:b/>
                <w:sz w:val="28"/>
                <w:szCs w:val="28"/>
              </w:rPr>
              <w:tab/>
            </w:r>
            <w:r>
              <w:rPr>
                <w:rFonts w:hint="eastAsia" w:ascii="宋体" w:hAnsi="宋体"/>
                <w:b/>
                <w:sz w:val="28"/>
                <w:szCs w:val="28"/>
              </w:rPr>
              <w:t>月</w:t>
            </w:r>
            <w:r>
              <w:rPr>
                <w:rFonts w:ascii="宋体" w:hAnsi="宋体"/>
                <w:b/>
                <w:sz w:val="28"/>
                <w:szCs w:val="28"/>
              </w:rPr>
              <w:tab/>
            </w:r>
            <w:r>
              <w:rPr>
                <w:rFonts w:ascii="宋体" w:hAnsi="宋体"/>
                <w:b/>
                <w:sz w:val="28"/>
                <w:szCs w:val="28"/>
              </w:rPr>
              <w:tab/>
            </w:r>
            <w:r>
              <w:rPr>
                <w:rFonts w:hint="eastAsia" w:ascii="宋体" w:hAnsi="宋体"/>
                <w:b/>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noWrap w:val="0"/>
            <w:vAlign w:val="center"/>
          </w:tcPr>
          <w:p>
            <w:pPr>
              <w:spacing w:line="520" w:lineRule="exact"/>
              <w:jc w:val="center"/>
              <w:rPr>
                <w:rFonts w:hint="eastAsia" w:ascii="宋体" w:hAnsi="宋体"/>
                <w:b/>
                <w:sz w:val="28"/>
                <w:szCs w:val="28"/>
              </w:rPr>
            </w:pPr>
            <w:r>
              <w:rPr>
                <w:rFonts w:hint="eastAsia" w:ascii="宋体" w:hAnsi="宋体"/>
                <w:b/>
                <w:sz w:val="28"/>
                <w:szCs w:val="28"/>
              </w:rPr>
              <w:t>姓名</w:t>
            </w:r>
          </w:p>
        </w:tc>
        <w:tc>
          <w:tcPr>
            <w:tcW w:w="3072" w:type="dxa"/>
            <w:noWrap w:val="0"/>
            <w:vAlign w:val="center"/>
          </w:tcPr>
          <w:p>
            <w:pPr>
              <w:spacing w:line="520" w:lineRule="exact"/>
              <w:jc w:val="center"/>
              <w:rPr>
                <w:rFonts w:hint="eastAsia" w:ascii="宋体" w:hAnsi="宋体"/>
                <w:b/>
                <w:sz w:val="28"/>
                <w:szCs w:val="28"/>
              </w:rPr>
            </w:pPr>
            <w:r>
              <w:rPr>
                <w:rFonts w:hint="eastAsia" w:ascii="宋体" w:hAnsi="宋体"/>
                <w:b/>
                <w:sz w:val="28"/>
                <w:szCs w:val="28"/>
              </w:rPr>
              <w:t>转递原因</w:t>
            </w:r>
          </w:p>
        </w:tc>
        <w:tc>
          <w:tcPr>
            <w:tcW w:w="2131" w:type="dxa"/>
            <w:noWrap w:val="0"/>
            <w:vAlign w:val="center"/>
          </w:tcPr>
          <w:p>
            <w:pPr>
              <w:spacing w:line="520" w:lineRule="exact"/>
              <w:jc w:val="center"/>
              <w:rPr>
                <w:rFonts w:hint="eastAsia" w:ascii="宋体" w:hAnsi="宋体"/>
                <w:b/>
                <w:sz w:val="28"/>
                <w:szCs w:val="28"/>
              </w:rPr>
            </w:pPr>
            <w:r>
              <w:rPr>
                <w:rFonts w:hint="eastAsia" w:ascii="宋体" w:hAnsi="宋体"/>
                <w:b/>
                <w:sz w:val="28"/>
                <w:szCs w:val="28"/>
              </w:rPr>
              <w:t>档案材料</w:t>
            </w:r>
          </w:p>
          <w:p>
            <w:pPr>
              <w:spacing w:line="520" w:lineRule="exact"/>
              <w:jc w:val="center"/>
              <w:rPr>
                <w:rFonts w:hint="eastAsia" w:ascii="宋体" w:hAnsi="宋体"/>
                <w:b/>
                <w:sz w:val="28"/>
                <w:szCs w:val="28"/>
              </w:rPr>
            </w:pPr>
            <w:r>
              <w:rPr>
                <w:rFonts w:hint="eastAsia" w:ascii="宋体" w:hAnsi="宋体"/>
                <w:b/>
                <w:sz w:val="28"/>
                <w:szCs w:val="28"/>
              </w:rPr>
              <w:t>（份）</w:t>
            </w:r>
          </w:p>
        </w:tc>
        <w:tc>
          <w:tcPr>
            <w:tcW w:w="2131" w:type="dxa"/>
            <w:noWrap w:val="0"/>
            <w:vAlign w:val="top"/>
          </w:tcPr>
          <w:p>
            <w:pPr>
              <w:spacing w:line="52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88" w:type="dxa"/>
            <w:noWrap w:val="0"/>
            <w:vAlign w:val="top"/>
          </w:tcPr>
          <w:p>
            <w:pPr>
              <w:spacing w:line="520" w:lineRule="exact"/>
              <w:rPr>
                <w:rFonts w:hint="eastAsia" w:ascii="宋体" w:hAnsi="宋体"/>
                <w:b/>
                <w:sz w:val="28"/>
                <w:szCs w:val="28"/>
              </w:rPr>
            </w:pPr>
          </w:p>
        </w:tc>
        <w:tc>
          <w:tcPr>
            <w:tcW w:w="3072" w:type="dxa"/>
            <w:noWrap w:val="0"/>
            <w:vAlign w:val="top"/>
          </w:tcPr>
          <w:p>
            <w:pPr>
              <w:spacing w:line="520" w:lineRule="exact"/>
              <w:ind w:firstLine="1124" w:firstLineChars="400"/>
              <w:rPr>
                <w:rFonts w:hint="eastAsia" w:ascii="宋体" w:hAnsi="宋体"/>
                <w:b/>
                <w:sz w:val="28"/>
                <w:szCs w:val="28"/>
              </w:rPr>
            </w:pPr>
            <w:r>
              <w:rPr>
                <w:rFonts w:hint="eastAsia" w:ascii="宋体" w:hAnsi="宋体"/>
                <w:b/>
                <w:sz w:val="28"/>
                <w:szCs w:val="28"/>
              </w:rPr>
              <w:t>退休</w:t>
            </w:r>
          </w:p>
        </w:tc>
        <w:tc>
          <w:tcPr>
            <w:tcW w:w="2131" w:type="dxa"/>
            <w:noWrap w:val="0"/>
            <w:vAlign w:val="top"/>
          </w:tcPr>
          <w:p>
            <w:pPr>
              <w:spacing w:line="520" w:lineRule="exact"/>
              <w:rPr>
                <w:rFonts w:hint="eastAsia" w:ascii="宋体" w:hAnsi="宋体"/>
                <w:b/>
                <w:sz w:val="28"/>
                <w:szCs w:val="28"/>
              </w:rPr>
            </w:pPr>
          </w:p>
        </w:tc>
        <w:tc>
          <w:tcPr>
            <w:tcW w:w="2131" w:type="dxa"/>
            <w:noWrap w:val="0"/>
            <w:vAlign w:val="top"/>
          </w:tcPr>
          <w:p>
            <w:pPr>
              <w:spacing w:line="52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88" w:type="dxa"/>
            <w:tcBorders>
              <w:bottom w:val="single" w:color="auto" w:sz="4" w:space="0"/>
            </w:tcBorders>
            <w:noWrap w:val="0"/>
            <w:vAlign w:val="top"/>
          </w:tcPr>
          <w:p>
            <w:pPr>
              <w:spacing w:line="520" w:lineRule="exact"/>
              <w:rPr>
                <w:rFonts w:hint="eastAsia" w:ascii="宋体" w:hAnsi="宋体"/>
                <w:b/>
                <w:sz w:val="28"/>
                <w:szCs w:val="28"/>
              </w:rPr>
            </w:pPr>
          </w:p>
        </w:tc>
        <w:tc>
          <w:tcPr>
            <w:tcW w:w="3072" w:type="dxa"/>
            <w:tcBorders>
              <w:bottom w:val="single" w:color="auto" w:sz="4" w:space="0"/>
            </w:tcBorders>
            <w:noWrap w:val="0"/>
            <w:vAlign w:val="top"/>
          </w:tcPr>
          <w:p>
            <w:pPr>
              <w:spacing w:line="520" w:lineRule="exact"/>
              <w:rPr>
                <w:rFonts w:hint="eastAsia" w:ascii="宋体" w:hAnsi="宋体"/>
                <w:b/>
                <w:sz w:val="28"/>
                <w:szCs w:val="28"/>
              </w:rPr>
            </w:pPr>
          </w:p>
        </w:tc>
        <w:tc>
          <w:tcPr>
            <w:tcW w:w="2131" w:type="dxa"/>
            <w:tcBorders>
              <w:bottom w:val="single" w:color="auto" w:sz="4" w:space="0"/>
            </w:tcBorders>
            <w:noWrap w:val="0"/>
            <w:vAlign w:val="top"/>
          </w:tcPr>
          <w:p>
            <w:pPr>
              <w:spacing w:line="520" w:lineRule="exact"/>
              <w:rPr>
                <w:rFonts w:hint="eastAsia" w:ascii="宋体" w:hAnsi="宋体"/>
                <w:b/>
                <w:sz w:val="28"/>
                <w:szCs w:val="28"/>
              </w:rPr>
            </w:pPr>
          </w:p>
        </w:tc>
        <w:tc>
          <w:tcPr>
            <w:tcW w:w="2131" w:type="dxa"/>
            <w:tcBorders>
              <w:bottom w:val="single" w:color="auto" w:sz="4" w:space="0"/>
            </w:tcBorders>
            <w:noWrap w:val="0"/>
            <w:vAlign w:val="top"/>
          </w:tcPr>
          <w:p>
            <w:pPr>
              <w:spacing w:line="52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88" w:type="dxa"/>
            <w:noWrap w:val="0"/>
            <w:vAlign w:val="top"/>
          </w:tcPr>
          <w:p>
            <w:pPr>
              <w:spacing w:line="520" w:lineRule="exact"/>
              <w:rPr>
                <w:rFonts w:hint="eastAsia" w:ascii="宋体" w:hAnsi="宋体"/>
                <w:b/>
                <w:sz w:val="28"/>
                <w:szCs w:val="28"/>
              </w:rPr>
            </w:pPr>
          </w:p>
        </w:tc>
        <w:tc>
          <w:tcPr>
            <w:tcW w:w="3072" w:type="dxa"/>
            <w:noWrap w:val="0"/>
            <w:vAlign w:val="top"/>
          </w:tcPr>
          <w:p>
            <w:pPr>
              <w:spacing w:line="520" w:lineRule="exact"/>
              <w:rPr>
                <w:rFonts w:hint="eastAsia" w:ascii="宋体" w:hAnsi="宋体"/>
                <w:b/>
                <w:sz w:val="28"/>
                <w:szCs w:val="28"/>
              </w:rPr>
            </w:pPr>
          </w:p>
        </w:tc>
        <w:tc>
          <w:tcPr>
            <w:tcW w:w="2131" w:type="dxa"/>
            <w:noWrap w:val="0"/>
            <w:vAlign w:val="top"/>
          </w:tcPr>
          <w:p>
            <w:pPr>
              <w:spacing w:line="520" w:lineRule="exact"/>
              <w:rPr>
                <w:rFonts w:hint="eastAsia" w:ascii="宋体" w:hAnsi="宋体"/>
                <w:b/>
                <w:sz w:val="28"/>
                <w:szCs w:val="28"/>
              </w:rPr>
            </w:pPr>
          </w:p>
        </w:tc>
        <w:tc>
          <w:tcPr>
            <w:tcW w:w="2131" w:type="dxa"/>
            <w:noWrap w:val="0"/>
            <w:vAlign w:val="top"/>
          </w:tcPr>
          <w:p>
            <w:pPr>
              <w:spacing w:line="52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88" w:type="dxa"/>
            <w:noWrap w:val="0"/>
            <w:vAlign w:val="top"/>
          </w:tcPr>
          <w:p>
            <w:pPr>
              <w:spacing w:line="520" w:lineRule="exact"/>
              <w:rPr>
                <w:rFonts w:hint="eastAsia" w:ascii="宋体" w:hAnsi="宋体"/>
                <w:b/>
                <w:sz w:val="28"/>
                <w:szCs w:val="28"/>
              </w:rPr>
            </w:pPr>
          </w:p>
        </w:tc>
        <w:tc>
          <w:tcPr>
            <w:tcW w:w="3072" w:type="dxa"/>
            <w:noWrap w:val="0"/>
            <w:vAlign w:val="top"/>
          </w:tcPr>
          <w:p>
            <w:pPr>
              <w:spacing w:line="520" w:lineRule="exact"/>
              <w:rPr>
                <w:rFonts w:hint="eastAsia" w:ascii="宋体" w:hAnsi="宋体"/>
                <w:b/>
                <w:sz w:val="28"/>
                <w:szCs w:val="28"/>
              </w:rPr>
            </w:pPr>
          </w:p>
        </w:tc>
        <w:tc>
          <w:tcPr>
            <w:tcW w:w="2131" w:type="dxa"/>
            <w:noWrap w:val="0"/>
            <w:vAlign w:val="top"/>
          </w:tcPr>
          <w:p>
            <w:pPr>
              <w:spacing w:line="520" w:lineRule="exact"/>
              <w:rPr>
                <w:rFonts w:hint="eastAsia" w:ascii="宋体" w:hAnsi="宋体"/>
                <w:b/>
                <w:sz w:val="28"/>
                <w:szCs w:val="28"/>
              </w:rPr>
            </w:pPr>
          </w:p>
        </w:tc>
        <w:tc>
          <w:tcPr>
            <w:tcW w:w="2131" w:type="dxa"/>
            <w:noWrap w:val="0"/>
            <w:vAlign w:val="top"/>
          </w:tcPr>
          <w:p>
            <w:pPr>
              <w:spacing w:line="52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88" w:type="dxa"/>
            <w:noWrap w:val="0"/>
            <w:vAlign w:val="top"/>
          </w:tcPr>
          <w:p>
            <w:pPr>
              <w:spacing w:line="520" w:lineRule="exact"/>
              <w:rPr>
                <w:rFonts w:hint="eastAsia" w:ascii="宋体" w:hAnsi="宋体"/>
                <w:b/>
                <w:sz w:val="28"/>
                <w:szCs w:val="28"/>
              </w:rPr>
            </w:pPr>
          </w:p>
        </w:tc>
        <w:tc>
          <w:tcPr>
            <w:tcW w:w="3072" w:type="dxa"/>
            <w:noWrap w:val="0"/>
            <w:vAlign w:val="top"/>
          </w:tcPr>
          <w:p>
            <w:pPr>
              <w:spacing w:line="520" w:lineRule="exact"/>
              <w:rPr>
                <w:rFonts w:hint="eastAsia" w:ascii="宋体" w:hAnsi="宋体"/>
                <w:b/>
                <w:sz w:val="28"/>
                <w:szCs w:val="28"/>
              </w:rPr>
            </w:pPr>
          </w:p>
        </w:tc>
        <w:tc>
          <w:tcPr>
            <w:tcW w:w="2131" w:type="dxa"/>
            <w:noWrap w:val="0"/>
            <w:vAlign w:val="top"/>
          </w:tcPr>
          <w:p>
            <w:pPr>
              <w:spacing w:line="520" w:lineRule="exact"/>
              <w:rPr>
                <w:rFonts w:hint="eastAsia" w:ascii="宋体" w:hAnsi="宋体"/>
                <w:b/>
                <w:sz w:val="28"/>
                <w:szCs w:val="28"/>
              </w:rPr>
            </w:pPr>
          </w:p>
        </w:tc>
        <w:tc>
          <w:tcPr>
            <w:tcW w:w="2131" w:type="dxa"/>
            <w:noWrap w:val="0"/>
            <w:vAlign w:val="top"/>
          </w:tcPr>
          <w:p>
            <w:pPr>
              <w:spacing w:line="520" w:lineRule="exact"/>
              <w:rPr>
                <w:rFonts w:hint="eastAsia" w:ascii="宋体" w:hAnsi="宋体"/>
                <w:b/>
                <w:sz w:val="28"/>
                <w:szCs w:val="28"/>
              </w:rPr>
            </w:pPr>
          </w:p>
        </w:tc>
      </w:tr>
    </w:tbl>
    <w:p>
      <w:pPr>
        <w:spacing w:line="520" w:lineRule="exact"/>
        <w:rPr>
          <w:rFonts w:hint="eastAsia" w:ascii="宋体" w:hAnsi="宋体"/>
          <w:b/>
          <w:sz w:val="28"/>
          <w:szCs w:val="28"/>
          <w:u w:val="dotted"/>
        </w:rPr>
      </w:pPr>
      <w:r>
        <w:rPr>
          <w:rFonts w:hint="eastAsia" w:ascii="宋体" w:hAnsi="宋体"/>
          <w:b/>
          <w:sz w:val="28"/>
          <w:szCs w:val="28"/>
          <w:u w:val="dotted"/>
        </w:rPr>
        <w:t xml:space="preserve">                                                        </w:t>
      </w:r>
    </w:p>
    <w:tbl>
      <w:tblPr>
        <w:tblStyle w:val="4"/>
        <w:tblpPr w:leftFromText="180" w:rightFromText="180" w:vertAnchor="text" w:horzAnchor="margin" w:tblpY="394"/>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4" w:hRule="atLeast"/>
        </w:trPr>
        <w:tc>
          <w:tcPr>
            <w:tcW w:w="818" w:type="dxa"/>
            <w:noWrap w:val="0"/>
            <w:vAlign w:val="center"/>
          </w:tcPr>
          <w:p>
            <w:pPr>
              <w:spacing w:line="520" w:lineRule="exact"/>
              <w:jc w:val="center"/>
              <w:rPr>
                <w:rFonts w:hint="eastAsia" w:ascii="宋体" w:hAnsi="宋体"/>
                <w:b/>
                <w:sz w:val="28"/>
                <w:szCs w:val="28"/>
              </w:rPr>
            </w:pPr>
            <w:r>
              <w:rPr>
                <w:rFonts w:hint="eastAsia" w:ascii="宋体" w:hAnsi="宋体"/>
                <w:b/>
                <w:sz w:val="28"/>
                <w:szCs w:val="28"/>
              </w:rPr>
              <w:t>回</w:t>
            </w:r>
          </w:p>
          <w:p>
            <w:pPr>
              <w:spacing w:line="520" w:lineRule="exact"/>
              <w:jc w:val="center"/>
              <w:rPr>
                <w:rFonts w:hint="eastAsia" w:ascii="宋体" w:hAnsi="宋体"/>
                <w:b/>
                <w:sz w:val="28"/>
                <w:szCs w:val="28"/>
              </w:rPr>
            </w:pPr>
          </w:p>
          <w:p>
            <w:pPr>
              <w:spacing w:line="520" w:lineRule="exact"/>
              <w:jc w:val="center"/>
              <w:rPr>
                <w:rFonts w:hint="eastAsia" w:ascii="宋体" w:hAnsi="宋体"/>
                <w:b/>
                <w:sz w:val="28"/>
                <w:szCs w:val="28"/>
              </w:rPr>
            </w:pPr>
            <w:r>
              <w:rPr>
                <w:rFonts w:hint="eastAsia" w:ascii="宋体" w:hAnsi="宋体"/>
                <w:b/>
                <w:sz w:val="28"/>
                <w:szCs w:val="28"/>
              </w:rPr>
              <w:t>执</w:t>
            </w:r>
          </w:p>
        </w:tc>
        <w:tc>
          <w:tcPr>
            <w:tcW w:w="7603" w:type="dxa"/>
            <w:noWrap w:val="0"/>
            <w:vAlign w:val="top"/>
          </w:tcPr>
          <w:p>
            <w:pPr>
              <w:spacing w:line="520" w:lineRule="exact"/>
              <w:ind w:firstLine="281" w:firstLineChars="100"/>
              <w:rPr>
                <w:rFonts w:hint="eastAsia" w:ascii="宋体" w:hAnsi="宋体"/>
                <w:b/>
                <w:sz w:val="28"/>
                <w:szCs w:val="28"/>
              </w:rPr>
            </w:pPr>
          </w:p>
          <w:p>
            <w:pPr>
              <w:spacing w:line="520" w:lineRule="exact"/>
              <w:ind w:firstLine="281" w:firstLineChars="100"/>
              <w:rPr>
                <w:rFonts w:ascii="宋体" w:hAnsi="宋体"/>
                <w:b/>
                <w:sz w:val="28"/>
                <w:szCs w:val="28"/>
              </w:rPr>
            </w:pPr>
            <w:r>
              <w:rPr>
                <w:rFonts w:hint="eastAsia" w:ascii="宋体" w:hAnsi="宋体"/>
                <w:b/>
                <w:sz w:val="28"/>
                <w:szCs w:val="28"/>
              </w:rPr>
              <w:t xml:space="preserve">你单位于    年  月  日转来的      </w:t>
            </w:r>
            <w:r>
              <w:rPr>
                <w:rFonts w:ascii="宋体" w:hAnsi="宋体"/>
                <w:b/>
                <w:sz w:val="28"/>
                <w:szCs w:val="28"/>
              </w:rPr>
              <w:tab/>
            </w:r>
            <w:r>
              <w:rPr>
                <w:rFonts w:hint="eastAsia" w:ascii="宋体" w:hAnsi="宋体"/>
                <w:b/>
                <w:sz w:val="28"/>
                <w:szCs w:val="28"/>
              </w:rPr>
              <w:t>等    同志的档案共     份，已收到，现将回执退回。</w:t>
            </w:r>
          </w:p>
          <w:p>
            <w:pPr>
              <w:tabs>
                <w:tab w:val="left" w:pos="5160"/>
              </w:tabs>
              <w:spacing w:line="520" w:lineRule="exact"/>
              <w:ind w:firstLine="562" w:firstLineChars="200"/>
              <w:rPr>
                <w:rFonts w:hint="eastAsia" w:ascii="宋体" w:hAnsi="宋体"/>
                <w:b/>
                <w:sz w:val="28"/>
                <w:szCs w:val="28"/>
              </w:rPr>
            </w:pPr>
          </w:p>
          <w:p>
            <w:pPr>
              <w:tabs>
                <w:tab w:val="left" w:pos="5160"/>
              </w:tabs>
              <w:spacing w:line="520" w:lineRule="exact"/>
              <w:ind w:firstLine="228" w:firstLineChars="81"/>
              <w:rPr>
                <w:rFonts w:hint="eastAsia" w:ascii="宋体" w:hAnsi="宋体"/>
                <w:b/>
                <w:sz w:val="28"/>
                <w:szCs w:val="28"/>
              </w:rPr>
            </w:pPr>
            <w:r>
              <w:rPr>
                <w:rFonts w:hint="eastAsia" w:ascii="宋体" w:hAnsi="宋体"/>
                <w:b/>
                <w:sz w:val="28"/>
                <w:szCs w:val="28"/>
              </w:rPr>
              <w:t>收件人签名：</w:t>
            </w:r>
            <w:r>
              <w:rPr>
                <w:rFonts w:ascii="宋体" w:hAnsi="宋体"/>
                <w:b/>
                <w:sz w:val="28"/>
                <w:szCs w:val="28"/>
              </w:rPr>
              <w:tab/>
            </w:r>
            <w:r>
              <w:rPr>
                <w:rFonts w:hint="eastAsia" w:ascii="宋体" w:hAnsi="宋体"/>
                <w:b/>
                <w:sz w:val="28"/>
                <w:szCs w:val="28"/>
              </w:rPr>
              <w:t>收件单位盖章</w:t>
            </w:r>
          </w:p>
          <w:p>
            <w:pPr>
              <w:tabs>
                <w:tab w:val="left" w:pos="5700"/>
              </w:tabs>
              <w:spacing w:line="520" w:lineRule="exact"/>
              <w:ind w:firstLine="562" w:firstLineChars="200"/>
              <w:rPr>
                <w:rFonts w:hint="eastAsia" w:ascii="宋体" w:hAnsi="宋体"/>
                <w:b/>
                <w:sz w:val="28"/>
                <w:szCs w:val="28"/>
              </w:rPr>
            </w:pPr>
            <w:r>
              <w:rPr>
                <w:rFonts w:ascii="宋体" w:hAnsi="宋体"/>
                <w:b/>
                <w:sz w:val="28"/>
                <w:szCs w:val="28"/>
              </w:rPr>
              <w:tab/>
            </w:r>
          </w:p>
          <w:p>
            <w:pPr>
              <w:tabs>
                <w:tab w:val="left" w:pos="5700"/>
              </w:tabs>
              <w:spacing w:line="520" w:lineRule="exact"/>
              <w:ind w:firstLine="4638" w:firstLineChars="1650"/>
              <w:rPr>
                <w:rFonts w:hint="eastAsia" w:ascii="宋体" w:hAnsi="宋体"/>
                <w:b/>
                <w:sz w:val="28"/>
                <w:szCs w:val="28"/>
              </w:rPr>
            </w:pPr>
            <w:r>
              <w:rPr>
                <w:rFonts w:hint="eastAsia" w:ascii="宋体" w:hAnsi="宋体"/>
                <w:b/>
                <w:sz w:val="28"/>
                <w:szCs w:val="28"/>
              </w:rPr>
              <w:t>年  月  日</w:t>
            </w:r>
          </w:p>
        </w:tc>
      </w:tr>
    </w:tbl>
    <w:p>
      <w:pPr>
        <w:keepNext w:val="0"/>
        <w:keepLines w:val="0"/>
        <w:pageBreakBefore w:val="0"/>
        <w:kinsoku/>
        <w:wordWrap/>
        <w:overflowPunct/>
        <w:topLinePunct w:val="0"/>
        <w:autoSpaceDE/>
        <w:autoSpaceDN/>
        <w:bidi w:val="0"/>
        <w:adjustRightInd w:val="0"/>
        <w:snapToGrid w:val="0"/>
        <w:spacing w:line="560" w:lineRule="exact"/>
        <w:jc w:val="left"/>
        <w:rPr>
          <w:rFonts w:hint="eastAsia" w:ascii="楷体_GB2312" w:hAnsi="楷体_GB2312" w:eastAsia="楷体_GB2312" w:cs="楷体_GB2312"/>
          <w:color w:val="auto"/>
          <w:spacing w:val="-6"/>
          <w:sz w:val="32"/>
          <w:szCs w:val="32"/>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60" w:lineRule="exact"/>
        <w:jc w:val="left"/>
        <w:rPr>
          <w:rFonts w:hint="eastAsia" w:ascii="楷体_GB2312" w:hAnsi="楷体_GB2312" w:eastAsia="楷体_GB2312" w:cs="楷体_GB2312"/>
          <w:color w:val="auto"/>
          <w:spacing w:val="-6"/>
          <w:sz w:val="28"/>
          <w:szCs w:val="28"/>
          <w:highlight w:val="none"/>
          <w:lang w:val="en-US" w:eastAsia="zh-CN"/>
        </w:rPr>
      </w:pPr>
      <w:r>
        <w:rPr>
          <w:rFonts w:hint="eastAsia" w:ascii="楷体_GB2312" w:hAnsi="楷体_GB2312" w:eastAsia="楷体_GB2312" w:cs="楷体_GB2312"/>
          <w:color w:val="auto"/>
          <w:spacing w:val="-6"/>
          <w:sz w:val="28"/>
          <w:szCs w:val="28"/>
          <w:highlight w:val="none"/>
        </w:rPr>
        <w:t>附件</w:t>
      </w:r>
      <w:r>
        <w:rPr>
          <w:rFonts w:hint="eastAsia" w:ascii="楷体_GB2312" w:hAnsi="楷体_GB2312" w:eastAsia="楷体_GB2312" w:cs="楷体_GB2312"/>
          <w:color w:val="auto"/>
          <w:spacing w:val="-6"/>
          <w:sz w:val="28"/>
          <w:szCs w:val="28"/>
          <w:highlight w:val="none"/>
          <w:lang w:val="en-US" w:eastAsia="zh-CN"/>
        </w:rPr>
        <w:t>3</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大标宋简体" w:hAnsi="方正大标宋简体" w:eastAsia="方正大标宋简体" w:cs="方正大标宋简体"/>
          <w:color w:val="auto"/>
          <w:sz w:val="44"/>
          <w:szCs w:val="44"/>
          <w:highlight w:val="none"/>
        </w:rPr>
      </w:pPr>
      <w:r>
        <w:rPr>
          <w:rFonts w:hint="eastAsia" w:ascii="方正大标宋简体" w:hAnsi="方正大标宋简体" w:eastAsia="方正大标宋简体" w:cs="方正大标宋简体"/>
          <w:color w:val="auto"/>
          <w:sz w:val="44"/>
          <w:szCs w:val="44"/>
          <w:highlight w:val="none"/>
        </w:rPr>
        <w:t xml:space="preserve">  特殊工种提前退休申请书</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方正大标宋简体" w:hAnsi="方正大标宋简体" w:eastAsia="方正大标宋简体" w:cs="方正大标宋简体"/>
          <w:color w:val="auto"/>
          <w:sz w:val="44"/>
          <w:szCs w:val="44"/>
          <w:highlight w:val="none"/>
        </w:rPr>
      </w:pPr>
    </w:p>
    <w:tbl>
      <w:tblPr>
        <w:tblStyle w:val="4"/>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25"/>
        <w:gridCol w:w="750"/>
        <w:gridCol w:w="615"/>
        <w:gridCol w:w="885"/>
        <w:gridCol w:w="570"/>
        <w:gridCol w:w="945"/>
        <w:gridCol w:w="750"/>
        <w:gridCol w:w="855"/>
        <w:gridCol w:w="630"/>
        <w:gridCol w:w="79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9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姓名</w:t>
            </w:r>
          </w:p>
        </w:tc>
        <w:tc>
          <w:tcPr>
            <w:tcW w:w="1575"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61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性别</w:t>
            </w:r>
          </w:p>
        </w:tc>
        <w:tc>
          <w:tcPr>
            <w:tcW w:w="8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1515"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lang w:eastAsia="zh-CN"/>
              </w:rPr>
            </w:pPr>
            <w:r>
              <w:rPr>
                <w:rFonts w:hint="eastAsia" w:ascii="仿宋_GB2312" w:hAnsi="仿宋_GB2312" w:eastAsia="仿宋_GB2312" w:cs="仿宋_GB2312"/>
                <w:b/>
                <w:bCs w:val="0"/>
                <w:color w:val="auto"/>
                <w:spacing w:val="-6"/>
                <w:sz w:val="21"/>
                <w:szCs w:val="21"/>
                <w:highlight w:val="none"/>
              </w:rPr>
              <w:t>身份证号</w:t>
            </w:r>
            <w:r>
              <w:rPr>
                <w:rFonts w:hint="eastAsia" w:ascii="仿宋_GB2312" w:hAnsi="仿宋_GB2312" w:eastAsia="仿宋_GB2312" w:cs="仿宋_GB2312"/>
                <w:b/>
                <w:bCs w:val="0"/>
                <w:color w:val="auto"/>
                <w:spacing w:val="-6"/>
                <w:sz w:val="21"/>
                <w:szCs w:val="21"/>
                <w:highlight w:val="none"/>
                <w:lang w:eastAsia="zh-CN"/>
              </w:rPr>
              <w:t>码</w:t>
            </w:r>
          </w:p>
        </w:tc>
        <w:tc>
          <w:tcPr>
            <w:tcW w:w="1605"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1425"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lang w:eastAsia="zh-CN"/>
              </w:rPr>
            </w:pPr>
            <w:r>
              <w:rPr>
                <w:rFonts w:hint="eastAsia" w:ascii="仿宋_GB2312" w:hAnsi="仿宋_GB2312" w:eastAsia="仿宋_GB2312" w:cs="仿宋_GB2312"/>
                <w:b/>
                <w:bCs w:val="0"/>
                <w:color w:val="auto"/>
                <w:spacing w:val="-6"/>
                <w:sz w:val="21"/>
                <w:szCs w:val="21"/>
                <w:highlight w:val="none"/>
              </w:rPr>
              <w:t>参加工作时间</w:t>
            </w:r>
          </w:p>
        </w:tc>
        <w:tc>
          <w:tcPr>
            <w:tcW w:w="1203"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9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出生年月</w:t>
            </w:r>
          </w:p>
        </w:tc>
        <w:tc>
          <w:tcPr>
            <w:tcW w:w="82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750"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lang w:eastAsia="zh-CN"/>
              </w:rPr>
            </w:pPr>
            <w:r>
              <w:rPr>
                <w:rFonts w:hint="eastAsia" w:ascii="仿宋_GB2312" w:hAnsi="仿宋_GB2312" w:eastAsia="仿宋_GB2312" w:cs="仿宋_GB2312"/>
                <w:b/>
                <w:bCs w:val="0"/>
                <w:color w:val="auto"/>
                <w:spacing w:val="-6"/>
                <w:sz w:val="21"/>
                <w:szCs w:val="21"/>
                <w:highlight w:val="none"/>
                <w:lang w:eastAsia="zh-CN"/>
              </w:rPr>
              <w:t>政治面貌</w:t>
            </w:r>
          </w:p>
        </w:tc>
        <w:tc>
          <w:tcPr>
            <w:tcW w:w="61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lang w:eastAsia="zh-CN"/>
              </w:rPr>
            </w:pPr>
          </w:p>
        </w:tc>
        <w:tc>
          <w:tcPr>
            <w:tcW w:w="145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val="0"/>
                <w:color w:val="auto"/>
                <w:spacing w:val="-6"/>
                <w:kern w:val="2"/>
                <w:sz w:val="21"/>
                <w:szCs w:val="21"/>
                <w:highlight w:val="none"/>
                <w:lang w:val="en-US" w:eastAsia="zh-CN" w:bidi="ar-SA"/>
              </w:rPr>
            </w:pPr>
            <w:r>
              <w:rPr>
                <w:rFonts w:hint="eastAsia" w:ascii="仿宋_GB2312" w:hAnsi="仿宋_GB2312" w:eastAsia="仿宋_GB2312" w:cs="仿宋_GB2312"/>
                <w:b/>
                <w:bCs w:val="0"/>
                <w:color w:val="auto"/>
                <w:spacing w:val="-6"/>
                <w:sz w:val="21"/>
                <w:szCs w:val="21"/>
                <w:lang w:eastAsia="zh-CN"/>
              </w:rPr>
              <w:t>家庭</w:t>
            </w:r>
            <w:r>
              <w:rPr>
                <w:rFonts w:hint="eastAsia" w:ascii="仿宋_GB2312" w:hAnsi="仿宋_GB2312" w:eastAsia="仿宋_GB2312" w:cs="仿宋_GB2312"/>
                <w:b/>
                <w:bCs w:val="0"/>
                <w:color w:val="auto"/>
                <w:spacing w:val="-6"/>
                <w:sz w:val="21"/>
                <w:szCs w:val="21"/>
              </w:rPr>
              <w:t>联系地址</w:t>
            </w:r>
          </w:p>
        </w:tc>
        <w:tc>
          <w:tcPr>
            <w:tcW w:w="255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left="420" w:leftChars="200" w:right="0" w:rightChars="0" w:firstLine="0" w:firstLineChars="0"/>
              <w:jc w:val="left"/>
              <w:textAlignment w:val="auto"/>
              <w:rPr>
                <w:rFonts w:hint="eastAsia" w:ascii="仿宋_GB2312" w:hAnsi="仿宋_GB2312" w:eastAsia="仿宋_GB2312" w:cs="仿宋_GB2312"/>
                <w:b/>
                <w:bCs w:val="0"/>
                <w:color w:val="auto"/>
                <w:spacing w:val="-6"/>
                <w:kern w:val="2"/>
                <w:sz w:val="21"/>
                <w:szCs w:val="21"/>
                <w:highlight w:val="none"/>
                <w:lang w:val="en-US" w:eastAsia="zh-CN" w:bidi="ar-SA"/>
              </w:rPr>
            </w:pPr>
            <w:r>
              <w:rPr>
                <w:rFonts w:hint="eastAsia" w:ascii="仿宋_GB2312" w:hAnsi="仿宋_GB2312" w:eastAsia="仿宋_GB2312" w:cs="仿宋_GB2312"/>
                <w:b/>
                <w:bCs w:val="0"/>
                <w:color w:val="auto"/>
                <w:spacing w:val="-6"/>
                <w:sz w:val="21"/>
                <w:szCs w:val="21"/>
                <w:lang w:eastAsia="zh-CN"/>
              </w:rPr>
              <w:t>省</w:t>
            </w:r>
            <w:r>
              <w:rPr>
                <w:rFonts w:hint="eastAsia" w:ascii="仿宋_GB2312" w:hAnsi="仿宋_GB2312" w:eastAsia="仿宋_GB2312" w:cs="仿宋_GB2312"/>
                <w:b/>
                <w:bCs w:val="0"/>
                <w:color w:val="auto"/>
                <w:spacing w:val="-6"/>
                <w:sz w:val="21"/>
                <w:szCs w:val="21"/>
                <w:lang w:val="en-US" w:eastAsia="zh-CN"/>
              </w:rPr>
              <w:t xml:space="preserve">     市    区（县）     街道（镇）      小区    幢      单元    室</w:t>
            </w:r>
          </w:p>
        </w:tc>
        <w:tc>
          <w:tcPr>
            <w:tcW w:w="1425"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val="0"/>
                <w:color w:val="auto"/>
                <w:spacing w:val="-6"/>
                <w:sz w:val="21"/>
                <w:szCs w:val="21"/>
                <w:highlight w:val="none"/>
                <w:lang w:eastAsia="zh-CN"/>
              </w:rPr>
            </w:pPr>
            <w:r>
              <w:rPr>
                <w:rFonts w:hint="eastAsia" w:ascii="仿宋_GB2312" w:hAnsi="仿宋_GB2312" w:eastAsia="仿宋_GB2312" w:cs="仿宋_GB2312"/>
                <w:b/>
                <w:bCs w:val="0"/>
                <w:color w:val="auto"/>
                <w:spacing w:val="-6"/>
                <w:sz w:val="21"/>
                <w:szCs w:val="21"/>
                <w:highlight w:val="none"/>
                <w:lang w:eastAsia="zh-CN"/>
              </w:rPr>
              <w:t>联系电话</w:t>
            </w:r>
          </w:p>
        </w:tc>
        <w:tc>
          <w:tcPr>
            <w:tcW w:w="12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auto"/>
              <w:ind w:right="0" w:rightChars="0" w:firstLine="398" w:firstLineChars="200"/>
              <w:jc w:val="left"/>
              <w:textAlignment w:val="auto"/>
              <w:rPr>
                <w:rFonts w:hint="eastAsia" w:ascii="仿宋_GB2312" w:hAnsi="仿宋_GB2312" w:eastAsia="仿宋_GB2312" w:cs="仿宋_GB2312"/>
                <w:b/>
                <w:bCs w:val="0"/>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79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从事特殊工种经历</w:t>
            </w:r>
          </w:p>
        </w:tc>
        <w:tc>
          <w:tcPr>
            <w:tcW w:w="219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起止时间</w:t>
            </w:r>
          </w:p>
        </w:tc>
        <w:tc>
          <w:tcPr>
            <w:tcW w:w="24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工作单位</w:t>
            </w:r>
          </w:p>
        </w:tc>
        <w:tc>
          <w:tcPr>
            <w:tcW w:w="160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特殊工种类型</w:t>
            </w:r>
          </w:p>
        </w:tc>
        <w:tc>
          <w:tcPr>
            <w:tcW w:w="1425" w:type="dxa"/>
            <w:gridSpan w:val="2"/>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特殊工种名称</w:t>
            </w:r>
          </w:p>
        </w:tc>
        <w:tc>
          <w:tcPr>
            <w:tcW w:w="1203"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折算月数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9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219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年</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月</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至</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年</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月</w:t>
            </w:r>
          </w:p>
        </w:tc>
        <w:tc>
          <w:tcPr>
            <w:tcW w:w="24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1605"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142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1203"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9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219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年</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月</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至</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年</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月</w:t>
            </w:r>
          </w:p>
        </w:tc>
        <w:tc>
          <w:tcPr>
            <w:tcW w:w="24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1605"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142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9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219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highlight w:val="none"/>
              </w:rPr>
              <w:t>年</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月</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至</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年</w:t>
            </w:r>
            <w:r>
              <w:rPr>
                <w:rFonts w:hint="eastAsia" w:ascii="仿宋_GB2312" w:hAnsi="仿宋_GB2312" w:eastAsia="仿宋_GB2312" w:cs="仿宋_GB2312"/>
                <w:b/>
                <w:bCs w:val="0"/>
                <w:color w:val="auto"/>
                <w:spacing w:val="-6"/>
                <w:sz w:val="21"/>
                <w:szCs w:val="21"/>
                <w:highlight w:val="none"/>
                <w:lang w:val="en-US" w:eastAsia="zh-CN"/>
              </w:rPr>
              <w:t xml:space="preserve">  </w:t>
            </w:r>
            <w:r>
              <w:rPr>
                <w:rFonts w:hint="eastAsia" w:ascii="仿宋_GB2312" w:hAnsi="仿宋_GB2312" w:eastAsia="仿宋_GB2312" w:cs="仿宋_GB2312"/>
                <w:b/>
                <w:bCs w:val="0"/>
                <w:color w:val="auto"/>
                <w:spacing w:val="-6"/>
                <w:sz w:val="21"/>
                <w:szCs w:val="21"/>
                <w:highlight w:val="none"/>
              </w:rPr>
              <w:t>月</w:t>
            </w:r>
          </w:p>
        </w:tc>
        <w:tc>
          <w:tcPr>
            <w:tcW w:w="24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1605" w:type="dxa"/>
            <w:gridSpan w:val="2"/>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142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1203" w:type="dxa"/>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79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r>
              <w:rPr>
                <w:rFonts w:hint="eastAsia" w:ascii="仿宋_GB2312" w:hAnsi="仿宋_GB2312" w:eastAsia="仿宋_GB2312" w:cs="仿宋_GB2312"/>
                <w:b/>
                <w:bCs w:val="0"/>
                <w:color w:val="auto"/>
                <w:spacing w:val="-6"/>
                <w:sz w:val="21"/>
                <w:szCs w:val="21"/>
                <w:lang w:eastAsia="zh-CN"/>
              </w:rPr>
              <w:t>家庭情况</w:t>
            </w: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r>
              <w:rPr>
                <w:rFonts w:hint="eastAsia" w:ascii="仿宋_GB2312" w:hAnsi="仿宋_GB2312" w:eastAsia="仿宋_GB2312" w:cs="仿宋_GB2312"/>
                <w:b/>
                <w:bCs w:val="0"/>
                <w:color w:val="auto"/>
                <w:sz w:val="21"/>
                <w:szCs w:val="21"/>
                <w:lang w:eastAsia="zh-CN"/>
              </w:rPr>
              <w:t>家属姓名</w:t>
            </w:r>
          </w:p>
        </w:tc>
        <w:tc>
          <w:tcPr>
            <w:tcW w:w="1365" w:type="dxa"/>
            <w:gridSpan w:val="2"/>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r>
              <w:rPr>
                <w:rFonts w:hint="eastAsia" w:ascii="仿宋_GB2312" w:hAnsi="仿宋_GB2312" w:eastAsia="仿宋_GB2312" w:cs="仿宋_GB2312"/>
                <w:b/>
                <w:bCs w:val="0"/>
                <w:color w:val="auto"/>
                <w:sz w:val="21"/>
                <w:szCs w:val="21"/>
                <w:lang w:eastAsia="zh-CN"/>
              </w:rPr>
              <w:t>身份证号码</w:t>
            </w:r>
          </w:p>
        </w:tc>
        <w:tc>
          <w:tcPr>
            <w:tcW w:w="1515" w:type="dxa"/>
            <w:gridSpan w:val="2"/>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75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r>
              <w:rPr>
                <w:rFonts w:hint="eastAsia" w:ascii="仿宋_GB2312" w:hAnsi="仿宋_GB2312" w:eastAsia="仿宋_GB2312" w:cs="仿宋_GB2312"/>
                <w:b/>
                <w:bCs w:val="0"/>
                <w:color w:val="auto"/>
                <w:sz w:val="21"/>
                <w:szCs w:val="21"/>
                <w:lang w:eastAsia="zh-CN"/>
              </w:rPr>
              <w:t>工作单位</w:t>
            </w:r>
          </w:p>
        </w:tc>
        <w:tc>
          <w:tcPr>
            <w:tcW w:w="1485" w:type="dxa"/>
            <w:gridSpan w:val="2"/>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79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r>
              <w:rPr>
                <w:rFonts w:hint="eastAsia" w:ascii="仿宋_GB2312" w:hAnsi="仿宋_GB2312" w:eastAsia="仿宋_GB2312" w:cs="仿宋_GB2312"/>
                <w:b/>
                <w:bCs w:val="0"/>
                <w:color w:val="auto"/>
                <w:sz w:val="21"/>
                <w:szCs w:val="21"/>
                <w:lang w:eastAsia="zh-CN"/>
              </w:rPr>
              <w:t>联系电话</w:t>
            </w:r>
          </w:p>
        </w:tc>
        <w:tc>
          <w:tcPr>
            <w:tcW w:w="1203" w:type="dxa"/>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eastAsia" w:ascii="仿宋_GB2312" w:hAnsi="仿宋_GB2312" w:eastAsia="仿宋_GB2312" w:cs="仿宋_GB2312"/>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79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val="0"/>
                <w:color w:val="auto"/>
                <w:spacing w:val="-6"/>
                <w:sz w:val="21"/>
                <w:szCs w:val="21"/>
                <w:highlight w:val="none"/>
              </w:rPr>
            </w:pPr>
          </w:p>
        </w:tc>
        <w:tc>
          <w:tcPr>
            <w:tcW w:w="8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r>
              <w:rPr>
                <w:rFonts w:hint="eastAsia" w:ascii="仿宋_GB2312" w:hAnsi="仿宋_GB2312" w:eastAsia="仿宋_GB2312" w:cs="仿宋_GB2312"/>
                <w:b/>
                <w:bCs w:val="0"/>
                <w:color w:val="auto"/>
                <w:sz w:val="21"/>
                <w:szCs w:val="21"/>
                <w:lang w:eastAsia="zh-CN"/>
              </w:rPr>
              <w:t>家属姓名</w:t>
            </w:r>
          </w:p>
        </w:tc>
        <w:tc>
          <w:tcPr>
            <w:tcW w:w="1365" w:type="dxa"/>
            <w:gridSpan w:val="2"/>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88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r>
              <w:rPr>
                <w:rFonts w:hint="eastAsia" w:ascii="仿宋_GB2312" w:hAnsi="仿宋_GB2312" w:eastAsia="仿宋_GB2312" w:cs="仿宋_GB2312"/>
                <w:b/>
                <w:bCs w:val="0"/>
                <w:color w:val="auto"/>
                <w:sz w:val="21"/>
                <w:szCs w:val="21"/>
                <w:lang w:eastAsia="zh-CN"/>
              </w:rPr>
              <w:t>身份证号码</w:t>
            </w:r>
          </w:p>
        </w:tc>
        <w:tc>
          <w:tcPr>
            <w:tcW w:w="1515" w:type="dxa"/>
            <w:gridSpan w:val="2"/>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750"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r>
              <w:rPr>
                <w:rFonts w:hint="eastAsia" w:ascii="仿宋_GB2312" w:hAnsi="仿宋_GB2312" w:eastAsia="仿宋_GB2312" w:cs="仿宋_GB2312"/>
                <w:b/>
                <w:bCs w:val="0"/>
                <w:color w:val="auto"/>
                <w:sz w:val="21"/>
                <w:szCs w:val="21"/>
                <w:lang w:eastAsia="zh-CN"/>
              </w:rPr>
              <w:t>工作单位</w:t>
            </w:r>
          </w:p>
        </w:tc>
        <w:tc>
          <w:tcPr>
            <w:tcW w:w="1485" w:type="dxa"/>
            <w:gridSpan w:val="2"/>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eastAsia" w:ascii="仿宋_GB2312" w:hAnsi="仿宋_GB2312" w:eastAsia="仿宋_GB2312" w:cs="仿宋_GB2312"/>
                <w:b/>
                <w:bCs w:val="0"/>
                <w:color w:val="auto"/>
                <w:kern w:val="2"/>
                <w:sz w:val="21"/>
                <w:szCs w:val="21"/>
                <w:lang w:val="en-US" w:eastAsia="zh-CN" w:bidi="ar-SA"/>
              </w:rPr>
            </w:pPr>
          </w:p>
        </w:tc>
        <w:tc>
          <w:tcPr>
            <w:tcW w:w="795"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val="0"/>
                <w:color w:val="auto"/>
                <w:kern w:val="2"/>
                <w:sz w:val="21"/>
                <w:szCs w:val="21"/>
                <w:lang w:val="en-US" w:eastAsia="zh-CN" w:bidi="ar-SA"/>
              </w:rPr>
            </w:pPr>
            <w:r>
              <w:rPr>
                <w:rFonts w:hint="eastAsia" w:ascii="仿宋_GB2312" w:hAnsi="仿宋_GB2312" w:eastAsia="仿宋_GB2312" w:cs="仿宋_GB2312"/>
                <w:b/>
                <w:bCs w:val="0"/>
                <w:color w:val="auto"/>
                <w:sz w:val="21"/>
                <w:szCs w:val="21"/>
                <w:lang w:eastAsia="zh-CN"/>
              </w:rPr>
              <w:t>联系电话</w:t>
            </w:r>
          </w:p>
        </w:tc>
        <w:tc>
          <w:tcPr>
            <w:tcW w:w="1203" w:type="dxa"/>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jc w:val="center"/>
              <w:textAlignment w:val="auto"/>
              <w:rPr>
                <w:rFonts w:hint="eastAsia" w:ascii="仿宋_GB2312" w:hAnsi="仿宋_GB2312" w:eastAsia="仿宋_GB2312" w:cs="仿宋_GB2312"/>
                <w:b/>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3" w:hRule="atLeast"/>
          <w:jc w:val="center"/>
        </w:trPr>
        <w:tc>
          <w:tcPr>
            <w:tcW w:w="79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bCs/>
                <w:color w:val="auto"/>
                <w:spacing w:val="-6"/>
                <w:sz w:val="24"/>
                <w:highlight w:val="none"/>
              </w:rPr>
            </w:pPr>
            <w:r>
              <w:rPr>
                <w:rFonts w:hint="eastAsia" w:ascii="仿宋_GB2312" w:hAnsi="仿宋_GB2312" w:eastAsia="仿宋_GB2312" w:cs="仿宋_GB2312"/>
                <w:b/>
                <w:bCs/>
                <w:color w:val="auto"/>
                <w:spacing w:val="-6"/>
                <w:sz w:val="24"/>
                <w:highlight w:val="none"/>
              </w:rPr>
              <w:t>权益</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auto"/>
                <w:spacing w:val="-6"/>
                <w:kern w:val="2"/>
                <w:sz w:val="24"/>
                <w:szCs w:val="22"/>
                <w:highlight w:val="none"/>
                <w:lang w:val="en-US" w:eastAsia="zh-CN" w:bidi="ar-SA"/>
              </w:rPr>
            </w:pPr>
            <w:r>
              <w:rPr>
                <w:rFonts w:hint="eastAsia" w:ascii="仿宋_GB2312" w:hAnsi="仿宋_GB2312" w:eastAsia="仿宋_GB2312" w:cs="仿宋_GB2312"/>
                <w:b/>
                <w:bCs/>
                <w:color w:val="auto"/>
                <w:spacing w:val="-6"/>
                <w:sz w:val="24"/>
                <w:highlight w:val="none"/>
              </w:rPr>
              <w:t>告知</w:t>
            </w:r>
          </w:p>
        </w:tc>
        <w:tc>
          <w:tcPr>
            <w:tcW w:w="8823"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1．按照国家文件规定，符合特殊工种提前退休条件的职工，经与企业协商一致，可选择在本人提前退休年龄和法定退休年龄之间办理提前退休手续并领取基本养老金。协商不一致的，仍按国发〔1978〕104号办理。</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2．认定特殊工种的范围，按原劳动部和有关行业主管部门批准公布的特殊工种名录执行。</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3．参保人员从事井下、高温、低温或者其他有害身体健康的工作，依照国家规定折算的工龄（最长不超过5年），只能作为计算过渡性养老金的缴费年限，不能作为计算基础养老金和调整基本养老金的工作年限。</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_GB2312" w:hAnsi="仿宋_GB2312" w:eastAsia="仿宋_GB2312" w:cs="仿宋_GB2312"/>
                <w:color w:val="auto"/>
                <w:kern w:val="2"/>
                <w:sz w:val="24"/>
                <w:szCs w:val="22"/>
                <w:highlight w:val="none"/>
                <w:lang w:val="en-US" w:eastAsia="zh-CN" w:bidi="ar-SA"/>
              </w:rPr>
            </w:pPr>
            <w:r>
              <w:rPr>
                <w:rFonts w:hint="eastAsia" w:ascii="仿宋_GB2312" w:hAnsi="仿宋_GB2312" w:eastAsia="仿宋_GB2312" w:cs="仿宋_GB2312"/>
                <w:b/>
                <w:bCs w:val="0"/>
                <w:color w:val="auto"/>
                <w:sz w:val="24"/>
                <w:szCs w:val="24"/>
                <w:lang w:eastAsia="zh-CN"/>
              </w:rPr>
              <w:t>4．参保人员提前退休将减少缴费年限，会导致退休时基本养老金降低；退休后基本养老金调整时，与缴费年限挂钩调整部分也会相应减少。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79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rPr>
                <w:rFonts w:ascii="方正仿宋_GBK" w:hAnsi="华文仿宋" w:eastAsia="方正仿宋_GBK"/>
                <w:color w:val="auto"/>
                <w:spacing w:val="-6"/>
                <w:sz w:val="24"/>
                <w:highlight w:val="none"/>
              </w:rPr>
            </w:pPr>
            <w:r>
              <w:rPr>
                <w:rFonts w:hint="eastAsia" w:ascii="方正仿宋_GBK" w:hAnsi="华文仿宋" w:eastAsia="方正仿宋_GBK"/>
                <w:b/>
                <w:bCs/>
                <w:color w:val="auto"/>
                <w:spacing w:val="-6"/>
                <w:sz w:val="24"/>
                <w:highlight w:val="none"/>
                <w:lang w:eastAsia="zh-CN"/>
              </w:rPr>
              <w:t>申报</w:t>
            </w:r>
            <w:r>
              <w:rPr>
                <w:rFonts w:hint="eastAsia" w:ascii="方正仿宋_GBK" w:hAnsi="华文仿宋" w:eastAsia="方正仿宋_GBK"/>
                <w:b/>
                <w:bCs/>
                <w:color w:val="auto"/>
                <w:spacing w:val="-6"/>
                <w:sz w:val="24"/>
                <w:highlight w:val="none"/>
              </w:rPr>
              <w:t>意见</w:t>
            </w:r>
          </w:p>
        </w:tc>
        <w:tc>
          <w:tcPr>
            <w:tcW w:w="8823"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以上信息本人已核对无误，并认真阅读了特殊工种提前退休相关权益告知情况，本人无异议，并与单位协商一致，申请特殊工种提前退休。</w:t>
            </w:r>
          </w:p>
          <w:p>
            <w:pPr>
              <w:keepNext w:val="0"/>
              <w:keepLines w:val="0"/>
              <w:pageBreakBefore w:val="0"/>
              <w:kinsoku/>
              <w:wordWrap/>
              <w:overflowPunct/>
              <w:topLinePunct w:val="0"/>
              <w:autoSpaceDE/>
              <w:autoSpaceDN/>
              <w:bidi w:val="0"/>
              <w:adjustRightInd w:val="0"/>
              <w:snapToGrid w:val="0"/>
              <w:spacing w:line="560" w:lineRule="exact"/>
              <w:ind w:firstLine="551" w:firstLineChars="196"/>
              <w:jc w:val="center"/>
              <w:rPr>
                <w:rFonts w:ascii="黑体" w:hAnsi="黑体" w:eastAsia="黑体"/>
                <w:b/>
                <w:color w:val="auto"/>
                <w:kern w:val="0"/>
                <w:sz w:val="28"/>
                <w:szCs w:val="28"/>
                <w:highlight w:val="none"/>
              </w:rPr>
            </w:pPr>
            <w:r>
              <w:rPr>
                <w:rFonts w:hint="eastAsia" w:ascii="黑体" w:hAnsi="黑体" w:eastAsia="黑体"/>
                <w:b/>
                <w:color w:val="auto"/>
                <w:kern w:val="0"/>
                <w:sz w:val="28"/>
                <w:szCs w:val="28"/>
                <w:highlight w:val="none"/>
              </w:rPr>
              <w:t>申请人签字：</w:t>
            </w:r>
            <w:r>
              <w:rPr>
                <w:rFonts w:hint="eastAsia" w:ascii="黑体" w:hAnsi="黑体" w:eastAsia="黑体"/>
                <w:b/>
                <w:color w:val="auto"/>
                <w:kern w:val="0"/>
                <w:sz w:val="28"/>
                <w:szCs w:val="28"/>
                <w:highlight w:val="none"/>
                <w:lang w:val="en-US" w:eastAsia="zh-CN"/>
              </w:rPr>
              <w:t xml:space="preserve">             </w:t>
            </w:r>
            <w:r>
              <w:rPr>
                <w:rFonts w:hint="eastAsia" w:ascii="仿宋_GB2312" w:hAnsi="仿宋_GB2312" w:eastAsia="仿宋_GB2312" w:cs="仿宋_GB2312"/>
                <w:b/>
                <w:bCs w:val="0"/>
                <w:color w:val="auto"/>
                <w:kern w:val="0"/>
                <w:sz w:val="28"/>
                <w:szCs w:val="28"/>
                <w:highlight w:val="none"/>
                <w:lang w:val="en-US" w:eastAsia="zh-CN"/>
              </w:rPr>
              <w:t xml:space="preserve"> 参保</w:t>
            </w:r>
            <w:r>
              <w:rPr>
                <w:rFonts w:hint="eastAsia" w:ascii="仿宋_GB2312" w:hAnsi="仿宋_GB2312" w:eastAsia="仿宋_GB2312" w:cs="仿宋_GB2312"/>
                <w:b/>
                <w:bCs w:val="0"/>
                <w:color w:val="auto"/>
                <w:kern w:val="0"/>
                <w:sz w:val="28"/>
                <w:szCs w:val="28"/>
              </w:rPr>
              <w:t>单位盖章</w:t>
            </w:r>
            <w:r>
              <w:rPr>
                <w:rFonts w:hint="eastAsia" w:ascii="仿宋_GB2312" w:hAnsi="仿宋_GB2312" w:eastAsia="仿宋_GB2312" w:cs="仿宋_GB2312"/>
                <w:b/>
                <w:bCs w:val="0"/>
                <w:color w:val="auto"/>
                <w:kern w:val="0"/>
                <w:sz w:val="28"/>
                <w:szCs w:val="28"/>
                <w:lang w:eastAsia="zh-CN"/>
              </w:rPr>
              <w:t>：</w:t>
            </w:r>
            <w:r>
              <w:rPr>
                <w:rFonts w:hint="eastAsia" w:ascii="仿宋_GB2312" w:hAnsi="仿宋_GB2312" w:eastAsia="仿宋_GB2312" w:cs="仿宋_GB2312"/>
                <w:b/>
                <w:bCs w:val="0"/>
                <w:color w:val="auto"/>
                <w:kern w:val="0"/>
                <w:sz w:val="28"/>
                <w:szCs w:val="28"/>
              </w:rPr>
              <w:t xml:space="preserve">  </w:t>
            </w:r>
            <w:r>
              <w:rPr>
                <w:rFonts w:hint="eastAsia" w:ascii="仿宋_GB2312" w:hAnsi="仿宋_GB2312" w:eastAsia="仿宋_GB2312" w:cs="仿宋_GB2312"/>
                <w:b/>
                <w:bCs w:val="0"/>
                <w:color w:val="auto"/>
                <w:kern w:val="0"/>
                <w:sz w:val="28"/>
                <w:szCs w:val="28"/>
                <w:lang w:val="en-US" w:eastAsia="zh-CN"/>
              </w:rPr>
              <w:t xml:space="preserve"> </w:t>
            </w:r>
            <w:r>
              <w:rPr>
                <w:rFonts w:hint="eastAsia" w:ascii="仿宋_GB2312" w:hAnsi="仿宋_GB2312" w:eastAsia="仿宋_GB2312" w:cs="仿宋_GB2312"/>
                <w:b/>
                <w:bCs w:val="0"/>
                <w:color w:val="auto"/>
                <w:kern w:val="0"/>
                <w:sz w:val="28"/>
                <w:szCs w:val="28"/>
              </w:rPr>
              <w:t xml:space="preserve">  年    月    日</w:t>
            </w:r>
          </w:p>
        </w:tc>
      </w:tr>
    </w:tbl>
    <w:p>
      <w:pPr>
        <w:keepNext w:val="0"/>
        <w:keepLines w:val="0"/>
        <w:pageBreakBefore w:val="0"/>
        <w:kinsoku/>
        <w:wordWrap/>
        <w:overflowPunct/>
        <w:topLinePunct w:val="0"/>
        <w:autoSpaceDE/>
        <w:autoSpaceDN/>
        <w:bidi w:val="0"/>
        <w:adjustRightInd w:val="0"/>
        <w:snapToGrid w:val="0"/>
        <w:spacing w:line="560" w:lineRule="exact"/>
        <w:jc w:val="left"/>
        <w:rPr>
          <w:rFonts w:hint="eastAsia" w:ascii="方正仿宋_GBK" w:hAnsi="华文仿宋" w:eastAsia="方正仿宋_GBK"/>
          <w:color w:val="auto"/>
          <w:sz w:val="24"/>
          <w:highlight w:val="none"/>
        </w:rPr>
      </w:pPr>
    </w:p>
    <w:p>
      <w:pPr>
        <w:keepNext w:val="0"/>
        <w:keepLines w:val="0"/>
        <w:pageBreakBefore w:val="0"/>
        <w:kinsoku/>
        <w:wordWrap/>
        <w:overflowPunct/>
        <w:topLinePunct w:val="0"/>
        <w:autoSpaceDE/>
        <w:autoSpaceDN/>
        <w:bidi w:val="0"/>
        <w:adjustRightInd w:val="0"/>
        <w:snapToGrid w:val="0"/>
        <w:spacing w:line="560" w:lineRule="exact"/>
        <w:jc w:val="left"/>
      </w:pPr>
      <w:r>
        <w:rPr>
          <w:rFonts w:hint="eastAsia" w:ascii="方正仿宋_GBK" w:hAnsi="华文仿宋" w:eastAsia="方正仿宋_GBK"/>
          <w:color w:val="auto"/>
          <w:sz w:val="24"/>
          <w:highlight w:val="none"/>
        </w:rPr>
        <w:t>此表一式</w:t>
      </w:r>
      <w:r>
        <w:rPr>
          <w:rFonts w:hint="eastAsia" w:ascii="方正仿宋_GBK" w:hAnsi="华文仿宋" w:eastAsia="方正仿宋_GBK"/>
          <w:color w:val="auto"/>
          <w:sz w:val="24"/>
          <w:highlight w:val="none"/>
          <w:lang w:eastAsia="zh-CN"/>
        </w:rPr>
        <w:t>两</w:t>
      </w:r>
      <w:r>
        <w:rPr>
          <w:rFonts w:hint="eastAsia" w:ascii="方正仿宋_GBK" w:hAnsi="华文仿宋" w:eastAsia="方正仿宋_GBK"/>
          <w:color w:val="auto"/>
          <w:sz w:val="24"/>
          <w:highlight w:val="none"/>
        </w:rPr>
        <w:t>份，一份存入参保人员档案，一份人力资源社会保障部门留存。</w:t>
      </w:r>
    </w:p>
    <w:p>
      <w:pPr>
        <w:keepNext w:val="0"/>
        <w:keepLines w:val="0"/>
        <w:pageBreakBefore w:val="0"/>
        <w:tabs>
          <w:tab w:val="left" w:pos="3345"/>
        </w:tabs>
        <w:kinsoku/>
        <w:wordWrap/>
        <w:overflowPunct/>
        <w:topLinePunct w:val="0"/>
        <w:autoSpaceDE/>
        <w:autoSpaceDN/>
        <w:bidi w:val="0"/>
        <w:adjustRightInd w:val="0"/>
        <w:snapToGrid w:val="0"/>
        <w:spacing w:line="560" w:lineRule="exact"/>
        <w:jc w:val="left"/>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rPr>
        <w:t>附件</w:t>
      </w:r>
      <w:r>
        <w:rPr>
          <w:rFonts w:hint="eastAsia" w:ascii="楷体_GB2312" w:hAnsi="楷体_GB2312" w:eastAsia="楷体_GB2312" w:cs="楷体_GB2312"/>
          <w:color w:val="auto"/>
          <w:sz w:val="28"/>
          <w:szCs w:val="28"/>
          <w:highlight w:val="none"/>
          <w:lang w:val="en-US" w:eastAsia="zh-CN"/>
        </w:rPr>
        <w:t>4</w:t>
      </w:r>
    </w:p>
    <w:p>
      <w:pPr>
        <w:keepNext w:val="0"/>
        <w:keepLines w:val="0"/>
        <w:pageBreakBefore w:val="0"/>
        <w:widowControl w:val="0"/>
        <w:tabs>
          <w:tab w:val="left" w:pos="3345"/>
        </w:tabs>
        <w:kinsoku/>
        <w:wordWrap/>
        <w:overflowPunct/>
        <w:topLinePunct w:val="0"/>
        <w:autoSpaceDE/>
        <w:autoSpaceDN/>
        <w:bidi w:val="0"/>
        <w:adjustRightInd w:val="0"/>
        <w:snapToGrid w:val="0"/>
        <w:spacing w:line="500" w:lineRule="exact"/>
        <w:jc w:val="center"/>
        <w:textAlignment w:val="auto"/>
        <w:rPr>
          <w:rFonts w:hint="eastAsia" w:ascii="方正大标宋简体" w:hAnsi="方正大标宋简体" w:eastAsia="方正大标宋简体" w:cs="方正大标宋简体"/>
          <w:color w:val="auto"/>
          <w:sz w:val="44"/>
          <w:szCs w:val="44"/>
          <w:highlight w:val="none"/>
          <w:lang w:val="en-US" w:eastAsia="zh-CN"/>
        </w:rPr>
      </w:pPr>
      <w:r>
        <w:rPr>
          <w:rFonts w:hint="eastAsia" w:ascii="方正大标宋简体" w:hAnsi="方正大标宋简体" w:eastAsia="方正大标宋简体" w:cs="方正大标宋简体"/>
          <w:color w:val="auto"/>
          <w:sz w:val="44"/>
          <w:szCs w:val="44"/>
          <w:highlight w:val="none"/>
          <w:lang w:val="en-US" w:eastAsia="zh-CN"/>
        </w:rPr>
        <w:t>提前退休公示（格式）</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经审查，现将拟办理提前退休人员基本情况予以公示，公示时间5天（</w:t>
      </w: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年</w:t>
      </w: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月  日至</w:t>
      </w: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月</w:t>
      </w: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日）。如有异议，请在公示期内向12333或单位（举报电话：</w:t>
      </w: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）反映。</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特殊工种提前退休公示格式：</w:t>
      </w:r>
    </w:p>
    <w:tbl>
      <w:tblPr>
        <w:tblStyle w:val="4"/>
        <w:tblpPr w:leftFromText="180" w:rightFromText="180" w:vertAnchor="text" w:horzAnchor="page" w:tblpX="1403" w:tblpY="259"/>
        <w:tblW w:w="9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40"/>
        <w:gridCol w:w="855"/>
        <w:gridCol w:w="930"/>
        <w:gridCol w:w="1440"/>
        <w:gridCol w:w="1410"/>
        <w:gridCol w:w="1515"/>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出生</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年月</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工作单位</w:t>
            </w:r>
          </w:p>
        </w:tc>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工种名称</w:t>
            </w: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工种性质</w:t>
            </w:r>
          </w:p>
        </w:tc>
        <w:tc>
          <w:tcPr>
            <w:tcW w:w="124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特殊工</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种工作年限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85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32"/>
                <w:szCs w:val="32"/>
                <w:highlight w:val="none"/>
              </w:rPr>
            </w:pP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51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249"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因病非因工提前退休（退职）格式：</w:t>
      </w:r>
    </w:p>
    <w:tbl>
      <w:tblPr>
        <w:tblStyle w:val="4"/>
        <w:tblpPr w:leftFromText="180" w:rightFromText="180" w:vertAnchor="text" w:horzAnchor="page" w:tblpX="1403" w:tblpY="259"/>
        <w:tblW w:w="9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40"/>
        <w:gridCol w:w="1104"/>
        <w:gridCol w:w="1230"/>
        <w:gridCol w:w="195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出生</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年月</w:t>
            </w: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劳动能力鉴定结论</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缴费年限</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退休类别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104"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仿宋" w:hAnsi="仿宋" w:eastAsia="仿宋" w:cs="仿宋"/>
                <w:color w:val="auto"/>
                <w:sz w:val="32"/>
                <w:szCs w:val="32"/>
                <w:highlight w:val="none"/>
              </w:rPr>
            </w:pPr>
          </w:p>
        </w:tc>
        <w:tc>
          <w:tcPr>
            <w:tcW w:w="1950"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54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120" w:firstLineChars="160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××××（单位公章）</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ascii="方正小标宋简体" w:hAnsi="方正小标宋简体" w:eastAsia="方正小标宋简体" w:cs="方正小标宋简体"/>
          <w:bCs/>
          <w:color w:val="auto"/>
          <w:kern w:val="0"/>
          <w:sz w:val="44"/>
          <w:szCs w:val="4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222885</wp:posOffset>
                </wp:positionV>
                <wp:extent cx="6529705" cy="0"/>
                <wp:effectExtent l="0" t="13970" r="4445" b="24130"/>
                <wp:wrapNone/>
                <wp:docPr id="5" name="直接连接符 5"/>
                <wp:cNvGraphicFramePr/>
                <a:graphic xmlns:a="http://schemas.openxmlformats.org/drawingml/2006/main">
                  <a:graphicData uri="http://schemas.microsoft.com/office/word/2010/wordprocessingShape">
                    <wps:wsp>
                      <wps:cNvCnPr/>
                      <wps:spPr>
                        <a:xfrm>
                          <a:off x="568325" y="7269480"/>
                          <a:ext cx="6529705" cy="0"/>
                        </a:xfrm>
                        <a:prstGeom prst="line">
                          <a:avLst/>
                        </a:prstGeom>
                        <a:noFill/>
                        <a:ln w="28575" cap="flat" cmpd="sng" algn="ctr">
                          <a:solidFill>
                            <a:srgbClr val="000000"/>
                          </a:solidFill>
                          <a:prstDash val="sysDot"/>
                          <a:miter lim="800000"/>
                        </a:ln>
                        <a:effectLst/>
                      </wps:spPr>
                      <wps:bodyPr/>
                    </wps:wsp>
                  </a:graphicData>
                </a:graphic>
              </wp:anchor>
            </w:drawing>
          </mc:Choice>
          <mc:Fallback>
            <w:pict>
              <v:line id="_x0000_s1026" o:spid="_x0000_s1026" o:spt="20" style="position:absolute;left:0pt;margin-left:-44.4pt;margin-top:17.55pt;height:0pt;width:514.15pt;z-index:251659264;mso-width-relative:page;mso-height-relative:page;" stroked="t" coordsize="21600,21600" o:gfxdata="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bTMbo2AAAAAkBAAAPAAAA&#10;AAAAAAEAIAAAACIAAABkcnMvZG93bnJldi54bWxQSwECFAAUAAAACACHTuJAO/Ct2NwBAAB+AwAA&#10;DgAAAAAAAAABACAAAAAnAQAAZHJzL2Uyb0RvYy54bWxQSwUGAAAAAAYABgBZAQAAdQUAAAAA&#10;">
                <v:path arrowok="t"/>
                <v:fill focussize="0,0"/>
                <v:stroke weight="2.25pt" color="#000000" joinstyle="miter" dashstyle="1 1"/>
                <v:imagedata o:title=""/>
                <o:lock v:ext="edit"/>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公示结果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日至</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日，我单位对</w:t>
      </w:r>
      <w:r>
        <w:rPr>
          <w:rFonts w:hint="eastAsia" w:ascii="仿宋_GB2312" w:hAnsi="仿宋_GB2312" w:eastAsia="仿宋_GB2312" w:cs="仿宋_GB2312"/>
          <w:color w:val="auto"/>
          <w:sz w:val="32"/>
          <w:szCs w:val="32"/>
          <w:highlight w:val="none"/>
          <w:lang w:val="en-US" w:eastAsia="zh-CN"/>
        </w:rPr>
        <w:t xml:space="preserve">    同志</w:t>
      </w:r>
      <w:r>
        <w:rPr>
          <w:rFonts w:hint="eastAsia" w:ascii="仿宋_GB2312" w:hAnsi="仿宋_GB2312" w:eastAsia="仿宋_GB2312" w:cs="仿宋_GB2312"/>
          <w:color w:val="auto"/>
          <w:sz w:val="32"/>
          <w:szCs w:val="32"/>
          <w:highlight w:val="none"/>
        </w:rPr>
        <w:t>提前退休进行公示。公示期间未收到任何异议。</w:t>
      </w:r>
    </w:p>
    <w:p>
      <w:pPr>
        <w:keepNext w:val="0"/>
        <w:keepLines w:val="0"/>
        <w:pageBreakBefore w:val="0"/>
        <w:widowControl w:val="0"/>
        <w:kinsoku/>
        <w:wordWrap/>
        <w:overflowPunct/>
        <w:topLinePunct w:val="0"/>
        <w:autoSpaceDE/>
        <w:autoSpaceDN/>
        <w:bidi w:val="0"/>
        <w:adjustRightInd w:val="0"/>
        <w:snapToGrid w:val="0"/>
        <w:spacing w:line="500" w:lineRule="exact"/>
        <w:jc w:val="righ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××××（单位公章）</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   月   日</w:t>
      </w:r>
    </w:p>
    <w:p>
      <w:pPr>
        <w:keepNext w:val="0"/>
        <w:keepLines w:val="0"/>
        <w:pageBreakBefore w:val="0"/>
        <w:kinsoku/>
        <w:wordWrap/>
        <w:overflowPunct/>
        <w:topLinePunct w:val="0"/>
        <w:autoSpaceDE/>
        <w:autoSpaceDN/>
        <w:bidi w:val="0"/>
        <w:adjustRightInd w:val="0"/>
        <w:snapToGrid w:val="0"/>
        <w:spacing w:line="560" w:lineRule="exact"/>
        <w:ind w:firstLine="240" w:firstLineChars="100"/>
        <w:jc w:val="left"/>
        <w:rPr>
          <w:rFonts w:hint="eastAsia" w:ascii="方正仿宋_GBK" w:hAnsi="华文仿宋" w:eastAsia="方正仿宋_GBK"/>
          <w:color w:val="auto"/>
          <w:sz w:val="24"/>
          <w:highlight w:val="none"/>
        </w:rPr>
      </w:pPr>
      <w:r>
        <w:rPr>
          <w:rFonts w:hint="eastAsia" w:ascii="方正仿宋_GBK" w:hAnsi="华文仿宋" w:eastAsia="方正仿宋_GBK"/>
          <w:color w:val="auto"/>
          <w:sz w:val="24"/>
          <w:highlight w:val="none"/>
        </w:rPr>
        <w:t>此表一式</w:t>
      </w:r>
      <w:r>
        <w:rPr>
          <w:rFonts w:hint="eastAsia" w:ascii="方正仿宋_GBK" w:hAnsi="华文仿宋" w:eastAsia="方正仿宋_GBK"/>
          <w:color w:val="auto"/>
          <w:sz w:val="24"/>
          <w:highlight w:val="none"/>
          <w:lang w:eastAsia="zh-CN"/>
        </w:rPr>
        <w:t>两</w:t>
      </w:r>
      <w:r>
        <w:rPr>
          <w:rFonts w:hint="eastAsia" w:ascii="方正仿宋_GBK" w:hAnsi="华文仿宋" w:eastAsia="方正仿宋_GBK"/>
          <w:color w:val="auto"/>
          <w:sz w:val="24"/>
          <w:highlight w:val="none"/>
        </w:rPr>
        <w:t>份，一份存入参保人员档案，一份人力资源社会保障部门留存。</w:t>
      </w:r>
    </w:p>
    <w:p>
      <w:pPr>
        <w:jc w:val="left"/>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eastAsia="zh-CN"/>
        </w:rPr>
        <w:t>附件</w:t>
      </w:r>
      <w:r>
        <w:rPr>
          <w:rFonts w:hint="eastAsia" w:ascii="楷体_GB2312" w:hAnsi="楷体_GB2312" w:eastAsia="楷体_GB2312" w:cs="楷体_GB2312"/>
          <w:color w:val="auto"/>
          <w:sz w:val="28"/>
          <w:szCs w:val="28"/>
          <w:lang w:val="en-US" w:eastAsia="zh-CN"/>
        </w:rPr>
        <w:t>5</w:t>
      </w:r>
    </w:p>
    <w:p>
      <w:pPr>
        <w:jc w:val="center"/>
        <w:rPr>
          <w:rFonts w:hint="eastAsia" w:eastAsia="宋体"/>
          <w:color w:val="auto"/>
          <w:lang w:eastAsia="zh-CN"/>
        </w:rPr>
      </w:pPr>
      <w:r>
        <w:rPr>
          <w:rFonts w:hint="eastAsia" w:eastAsia="宋体"/>
          <w:color w:val="auto"/>
          <w:lang w:eastAsia="zh-CN"/>
        </w:rPr>
        <w:drawing>
          <wp:inline distT="0" distB="0" distL="114300" distR="114300">
            <wp:extent cx="5271135" cy="284480"/>
            <wp:effectExtent l="0" t="0" r="5715" b="1270"/>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1"/>
                    </pic:cNvPicPr>
                  </pic:nvPicPr>
                  <pic:blipFill>
                    <a:blip r:embed="rId6"/>
                    <a:stretch>
                      <a:fillRect/>
                    </a:stretch>
                  </pic:blipFill>
                  <pic:spPr>
                    <a:xfrm>
                      <a:off x="0" y="0"/>
                      <a:ext cx="5271135" cy="284480"/>
                    </a:xfrm>
                    <a:prstGeom prst="rect">
                      <a:avLst/>
                    </a:prstGeom>
                    <a:noFill/>
                    <a:ln>
                      <a:noFill/>
                    </a:ln>
                  </pic:spPr>
                </pic:pic>
              </a:graphicData>
            </a:graphic>
          </wp:inline>
        </w:drawing>
      </w:r>
    </w:p>
    <w:p>
      <w:pPr>
        <w:jc w:val="center"/>
        <w:rPr>
          <w:rFonts w:hint="eastAsia" w:eastAsia="宋体"/>
          <w:color w:val="auto"/>
          <w:lang w:eastAsia="zh-CN"/>
        </w:rPr>
      </w:pPr>
      <w:r>
        <w:rPr>
          <w:rFonts w:hint="eastAsia" w:eastAsia="宋体"/>
          <w:color w:val="auto"/>
          <w:lang w:eastAsia="zh-CN"/>
        </w:rPr>
        <w:drawing>
          <wp:inline distT="0" distB="0" distL="114300" distR="114300">
            <wp:extent cx="868680" cy="190500"/>
            <wp:effectExtent l="0" t="0" r="7620" b="0"/>
            <wp:docPr id="4" name="图片 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4"/>
                    <pic:cNvPicPr>
                      <a:picLocks noChangeAspect="1"/>
                    </pic:cNvPicPr>
                  </pic:nvPicPr>
                  <pic:blipFill>
                    <a:blip r:embed="rId7"/>
                    <a:stretch>
                      <a:fillRect/>
                    </a:stretch>
                  </pic:blipFill>
                  <pic:spPr>
                    <a:xfrm>
                      <a:off x="0" y="0"/>
                      <a:ext cx="868680" cy="190500"/>
                    </a:xfrm>
                    <a:prstGeom prst="rect">
                      <a:avLst/>
                    </a:prstGeom>
                    <a:noFill/>
                    <a:ln>
                      <a:noFill/>
                    </a:ln>
                  </pic:spPr>
                </pic:pic>
              </a:graphicData>
            </a:graphic>
          </wp:inline>
        </w:drawing>
      </w:r>
    </w:p>
    <w:p>
      <w:pPr>
        <w:jc w:val="center"/>
        <w:rPr>
          <w:rFonts w:hint="eastAsia" w:eastAsia="宋体"/>
          <w:color w:val="auto"/>
          <w:lang w:eastAsia="zh-CN"/>
        </w:rPr>
      </w:pPr>
      <w:r>
        <w:rPr>
          <w:rFonts w:hint="eastAsia" w:eastAsia="宋体"/>
          <w:color w:val="auto"/>
          <w:lang w:eastAsia="zh-CN"/>
        </w:rPr>
        <w:drawing>
          <wp:inline distT="0" distB="0" distL="114300" distR="114300">
            <wp:extent cx="5210810" cy="4133850"/>
            <wp:effectExtent l="0" t="0" r="8890" b="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tretch>
                      <a:fillRect/>
                    </a:stretch>
                  </pic:blipFill>
                  <pic:spPr>
                    <a:xfrm>
                      <a:off x="0" y="0"/>
                      <a:ext cx="5210810" cy="4133850"/>
                    </a:xfrm>
                    <a:prstGeom prst="rect">
                      <a:avLst/>
                    </a:prstGeom>
                    <a:noFill/>
                    <a:ln>
                      <a:noFill/>
                    </a:ln>
                  </pic:spPr>
                </pic:pic>
              </a:graphicData>
            </a:graphic>
          </wp:inline>
        </w:drawing>
      </w:r>
    </w:p>
    <w:p>
      <w:pPr>
        <w:jc w:val="center"/>
        <w:rPr>
          <w:rFonts w:hint="eastAsia" w:eastAsia="宋体"/>
          <w:color w:val="auto"/>
          <w:lang w:eastAsia="zh-CN"/>
        </w:rPr>
      </w:pPr>
      <w:r>
        <w:rPr>
          <w:rFonts w:hint="eastAsia" w:eastAsia="宋体"/>
          <w:color w:val="auto"/>
          <w:lang w:eastAsia="zh-CN"/>
        </w:rPr>
        <w:drawing>
          <wp:inline distT="0" distB="0" distL="114300" distR="114300">
            <wp:extent cx="5178425" cy="3639820"/>
            <wp:effectExtent l="0" t="0" r="3175" b="17780"/>
            <wp:docPr id="2"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图片1"/>
                    <pic:cNvPicPr>
                      <a:picLocks noChangeAspect="1"/>
                    </pic:cNvPicPr>
                  </pic:nvPicPr>
                  <pic:blipFill>
                    <a:blip r:embed="rId9"/>
                    <a:stretch>
                      <a:fillRect/>
                    </a:stretch>
                  </pic:blipFill>
                  <pic:spPr>
                    <a:xfrm>
                      <a:off x="0" y="0"/>
                      <a:ext cx="5178425" cy="36398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560" w:lineRule="exact"/>
        <w:jc w:val="left"/>
        <w:rPr>
          <w:rFonts w:hint="eastAsia" w:ascii="楷体_GB2312" w:hAnsi="楷体_GB2312" w:eastAsia="楷体_GB2312" w:cs="楷体_GB2312"/>
          <w:bCs/>
          <w:color w:val="auto"/>
          <w:kern w:val="0"/>
          <w:sz w:val="28"/>
          <w:szCs w:val="28"/>
          <w:highlight w:val="none"/>
        </w:rPr>
        <w:sectPr>
          <w:pgSz w:w="11906" w:h="16838"/>
          <w:pgMar w:top="1440" w:right="1800" w:bottom="1440" w:left="1800" w:header="851" w:footer="992" w:gutter="0"/>
          <w:cols w:space="425" w:num="1"/>
          <w:docGrid w:type="lines" w:linePitch="312" w:charSpace="0"/>
        </w:sectPr>
      </w:pPr>
    </w:p>
    <w:p>
      <w:pPr>
        <w:snapToGrid w:val="0"/>
        <w:spacing w:line="240" w:lineRule="atLeast"/>
        <w:jc w:val="left"/>
        <w:rPr>
          <w:rFonts w:hint="eastAsia" w:ascii="宋体" w:hAnsi="宋体"/>
          <w:b/>
          <w:color w:val="auto"/>
          <w:sz w:val="28"/>
          <w:szCs w:val="28"/>
        </w:rPr>
      </w:pPr>
      <w:r>
        <w:rPr>
          <w:rFonts w:hint="eastAsia" w:ascii="楷体_GB2312" w:hAnsi="楷体_GB2312" w:eastAsia="楷体_GB2312" w:cs="楷体_GB2312"/>
          <w:b w:val="0"/>
          <w:bCs/>
          <w:color w:val="auto"/>
          <w:sz w:val="28"/>
          <w:szCs w:val="28"/>
          <w:lang w:eastAsia="zh-CN"/>
        </w:rPr>
        <w:t>附件</w:t>
      </w:r>
      <w:r>
        <w:rPr>
          <w:rFonts w:hint="eastAsia" w:ascii="楷体_GB2312" w:hAnsi="楷体_GB2312" w:eastAsia="楷体_GB2312" w:cs="楷体_GB2312"/>
          <w:b w:val="0"/>
          <w:bCs/>
          <w:color w:val="auto"/>
          <w:sz w:val="28"/>
          <w:szCs w:val="28"/>
          <w:lang w:val="en-US" w:eastAsia="zh-CN"/>
        </w:rPr>
        <w:t>6</w:t>
      </w:r>
    </w:p>
    <w:p>
      <w:pPr>
        <w:snapToGrid w:val="0"/>
        <w:spacing w:line="240" w:lineRule="atLeast"/>
        <w:jc w:val="center"/>
        <w:rPr>
          <w:rFonts w:hint="eastAsia" w:ascii="方正大标宋简体" w:hAnsi="方正大标宋简体" w:eastAsia="方正大标宋简体" w:cs="方正大标宋简体"/>
          <w:b w:val="0"/>
          <w:bCs/>
          <w:color w:val="auto"/>
          <w:sz w:val="44"/>
          <w:szCs w:val="44"/>
        </w:rPr>
      </w:pPr>
      <w:r>
        <w:rPr>
          <w:rFonts w:hint="eastAsia" w:ascii="方正大标宋简体" w:hAnsi="方正大标宋简体" w:eastAsia="方正大标宋简体" w:cs="方正大标宋简体"/>
          <w:b w:val="0"/>
          <w:bCs/>
          <w:color w:val="auto"/>
          <w:sz w:val="44"/>
          <w:szCs w:val="44"/>
        </w:rPr>
        <w:t>告 知 书</w:t>
      </w:r>
    </w:p>
    <w:p>
      <w:pPr>
        <w:snapToGrid w:val="0"/>
        <w:spacing w:line="240" w:lineRule="atLeast"/>
        <w:jc w:val="center"/>
        <w:rPr>
          <w:rFonts w:hint="eastAsia" w:ascii="方正大标宋简体" w:hAnsi="方正大标宋简体" w:eastAsia="方正大标宋简体" w:cs="方正大标宋简体"/>
          <w:b w:val="0"/>
          <w:bCs/>
          <w:color w:val="auto"/>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Cs/>
          <w:color w:val="auto"/>
          <w:kern w:val="0"/>
          <w:sz w:val="32"/>
          <w:szCs w:val="32"/>
        </w:rPr>
        <w:t>参保职工：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w:t>
      </w:r>
      <w:r>
        <w:rPr>
          <w:rFonts w:hint="eastAsia" w:ascii="仿宋_GB2312" w:hAnsi="仿宋_GB2312" w:eastAsia="仿宋_GB2312" w:cs="仿宋_GB2312"/>
          <w:bCs/>
          <w:color w:val="auto"/>
          <w:kern w:val="0"/>
          <w:sz w:val="32"/>
          <w:szCs w:val="32"/>
        </w:rPr>
        <w:t>《实施&lt;中华人民共和国社会保险法&gt;若干规定》（人社部13号令）相关规定，参加职工基本养老保险的个人达到法定退休年龄时，累计缴费不足十五年，可有以下选择：1.延长缴费至15年，享受职保待遇；2.转入城乡居民养老保险，享受城乡居保待遇；3.终止职工基本养老保险关系，一次性支付相关待遇。</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仿宋_GB2312"/>
          <w:b/>
          <w:color w:val="auto"/>
          <w:sz w:val="44"/>
          <w:szCs w:val="44"/>
        </w:rPr>
      </w:pPr>
      <w:r>
        <w:rPr>
          <w:color w:val="auto"/>
          <w:sz w:val="44"/>
        </w:rPr>
        <mc:AlternateContent>
          <mc:Choice Requires="wps">
            <w:drawing>
              <wp:anchor distT="0" distB="0" distL="114300" distR="114300" simplePos="0" relativeHeight="251660288" behindDoc="0" locked="0" layoutInCell="1" allowOverlap="1">
                <wp:simplePos x="0" y="0"/>
                <wp:positionH relativeFrom="column">
                  <wp:posOffset>-614680</wp:posOffset>
                </wp:positionH>
                <wp:positionV relativeFrom="paragraph">
                  <wp:posOffset>187960</wp:posOffset>
                </wp:positionV>
                <wp:extent cx="6659880" cy="15240"/>
                <wp:effectExtent l="0" t="4445" r="7620" b="8890"/>
                <wp:wrapNone/>
                <wp:docPr id="6" name="直接连接符 6"/>
                <wp:cNvGraphicFramePr/>
                <a:graphic xmlns:a="http://schemas.openxmlformats.org/drawingml/2006/main">
                  <a:graphicData uri="http://schemas.microsoft.com/office/word/2010/wordprocessingShape">
                    <wps:wsp>
                      <wps:cNvSpPr/>
                      <wps:spPr>
                        <a:xfrm flipV="1">
                          <a:off x="0" y="0"/>
                          <a:ext cx="6659880" cy="15240"/>
                        </a:xfrm>
                        <a:prstGeom prst="line">
                          <a:avLst/>
                        </a:prstGeom>
                        <a:ln w="9525" cap="flat" cmpd="sng">
                          <a:solidFill>
                            <a:srgbClr val="000000"/>
                          </a:solidFill>
                          <a:prstDash val="lgDashDot"/>
                          <a:headEnd type="none" w="med" len="med"/>
                          <a:tailEnd type="none" w="med" len="med"/>
                        </a:ln>
                      </wps:spPr>
                      <wps:bodyPr upright="1"/>
                    </wps:wsp>
                  </a:graphicData>
                </a:graphic>
              </wp:anchor>
            </w:drawing>
          </mc:Choice>
          <mc:Fallback>
            <w:pict>
              <v:line id="_x0000_s1026" o:spid="_x0000_s1026" o:spt="20" style="position:absolute;left:0pt;flip:y;margin-left:-48.4pt;margin-top:14.8pt;height:1.2pt;width:524.4pt;z-index:251660288;mso-width-relative:page;mso-height-relative:page;" filled="f" stroked="t" coordsize="21600,21600" o:gfxdata="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Qsb9kAAAAJAQAADwAAAAAAAAABACAAAAAiAAAAZHJzL2Rvd25yZXYueG1sUEsBAhQAFAAAAAgA&#10;h07iQOdkMYfrAQAAqAMAAA4AAAAAAAAAAQAgAAAAKAEAAGRycy9lMm9Eb2MueG1sUEsFBgAAAAAG&#10;AAYAWQEAAIUFAAAAAA==&#10;">
                <v:path arrowok="t"/>
                <v:fill on="f" focussize="0,0"/>
                <v:stroke dashstyle="longDashDot"/>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宋体" w:hAnsi="宋体" w:eastAsia="仿宋_GB2312"/>
          <w:b/>
          <w:color w:val="auto"/>
          <w:sz w:val="44"/>
          <w:szCs w:val="44"/>
        </w:rPr>
      </w:pPr>
      <w:r>
        <w:rPr>
          <w:rFonts w:hint="eastAsia" w:ascii="宋体" w:hAnsi="宋体" w:eastAsia="仿宋_GB2312"/>
          <w:b/>
          <w:color w:val="auto"/>
          <w:sz w:val="44"/>
          <w:szCs w:val="44"/>
        </w:rPr>
        <w:t>终止城镇职工基本养老保险关系申请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黄山</w:t>
      </w:r>
      <w:r>
        <w:rPr>
          <w:rFonts w:hint="eastAsia" w:ascii="仿宋_GB2312" w:eastAsia="仿宋_GB2312"/>
          <w:color w:val="auto"/>
          <w:sz w:val="32"/>
          <w:szCs w:val="32"/>
        </w:rPr>
        <w:t>市社会保险</w:t>
      </w:r>
      <w:r>
        <w:rPr>
          <w:rFonts w:hint="eastAsia" w:ascii="仿宋_GB2312" w:eastAsia="仿宋_GB2312"/>
          <w:color w:val="auto"/>
          <w:sz w:val="32"/>
          <w:szCs w:val="32"/>
          <w:lang w:eastAsia="zh-CN"/>
        </w:rPr>
        <w:t>事业管理局</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592" w:firstLineChars="185"/>
        <w:jc w:val="left"/>
        <w:textAlignment w:val="auto"/>
        <w:rPr>
          <w:rFonts w:hint="eastAsia" w:ascii="仿宋_GB2312" w:eastAsia="仿宋_GB2312"/>
          <w:color w:val="auto"/>
          <w:sz w:val="32"/>
          <w:szCs w:val="32"/>
        </w:rPr>
      </w:pPr>
      <w:r>
        <w:rPr>
          <w:rFonts w:hint="eastAsia" w:ascii="仿宋_GB2312" w:eastAsia="仿宋_GB2312"/>
          <w:color w:val="auto"/>
          <w:sz w:val="32"/>
          <w:szCs w:val="32"/>
        </w:rPr>
        <w:t>本人姓名：</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，性别：</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，身份证号码：</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月达到法定退休年龄，职工基本养老保险累计缴费年限不足15年。以上告知内容本人已知晓，现申请终止城镇职工基本养老保险关系，请给予办理一次性待遇支付手续。特此申请。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p>
    <w:p>
      <w:pPr>
        <w:rPr>
          <w:rFonts w:hint="eastAsia" w:ascii="仿宋_GB2312" w:eastAsia="仿宋_GB2312"/>
          <w:color w:val="auto"/>
          <w:sz w:val="32"/>
          <w:szCs w:val="32"/>
        </w:rPr>
      </w:pPr>
    </w:p>
    <w:p>
      <w:pPr>
        <w:rPr>
          <w:rFonts w:hint="eastAsia" w:ascii="仿宋_GB2312" w:eastAsia="仿宋_GB2312"/>
          <w:color w:val="auto"/>
          <w:sz w:val="32"/>
          <w:szCs w:val="32"/>
        </w:rPr>
      </w:pPr>
      <w:r>
        <w:rPr>
          <w:rFonts w:hint="eastAsia" w:ascii="仿宋_GB2312" w:eastAsia="仿宋_GB2312"/>
          <w:color w:val="auto"/>
          <w:sz w:val="32"/>
          <w:szCs w:val="32"/>
        </w:rPr>
        <w:t xml:space="preserve">                                                              </w:t>
      </w:r>
    </w:p>
    <w:p>
      <w:pPr>
        <w:snapToGrid w:val="0"/>
        <w:rPr>
          <w:rFonts w:hint="eastAsia" w:ascii="仿宋_GB2312" w:eastAsia="仿宋_GB2312"/>
          <w:color w:val="auto"/>
          <w:sz w:val="32"/>
          <w:szCs w:val="32"/>
        </w:rPr>
      </w:pPr>
    </w:p>
    <w:p>
      <w:pPr>
        <w:snapToGrid w:val="0"/>
        <w:rPr>
          <w:rFonts w:hint="eastAsia" w:ascii="仿宋_GB2312" w:eastAsia="仿宋_GB2312"/>
          <w:color w:val="auto"/>
          <w:sz w:val="32"/>
          <w:szCs w:val="32"/>
        </w:rPr>
      </w:pPr>
      <w:r>
        <w:rPr>
          <w:rFonts w:hint="eastAsia" w:ascii="仿宋_GB2312" w:eastAsia="仿宋_GB2312"/>
          <w:color w:val="auto"/>
          <w:sz w:val="32"/>
          <w:szCs w:val="32"/>
        </w:rPr>
        <w:t>申请人签字：                       社保机构（章）</w:t>
      </w:r>
    </w:p>
    <w:p>
      <w:pPr>
        <w:snapToGrid w:val="0"/>
        <w:rPr>
          <w:rFonts w:hint="eastAsia" w:ascii="仿宋_GB2312" w:eastAsia="仿宋_GB2312"/>
          <w:color w:val="auto"/>
          <w:sz w:val="32"/>
          <w:szCs w:val="32"/>
        </w:rPr>
      </w:pPr>
      <w:r>
        <w:rPr>
          <w:rFonts w:hint="eastAsia" w:ascii="仿宋_GB2312" w:eastAsia="仿宋_GB2312"/>
          <w:color w:val="auto"/>
          <w:sz w:val="32"/>
          <w:szCs w:val="32"/>
        </w:rPr>
        <w:t>联系电话：                           经办人：</w:t>
      </w:r>
    </w:p>
    <w:p>
      <w:pPr>
        <w:snapToGrid w:val="0"/>
      </w:pPr>
      <w:r>
        <w:rPr>
          <w:rFonts w:hint="eastAsia" w:ascii="仿宋_GB2312" w:eastAsia="仿宋_GB2312"/>
          <w:color w:val="auto"/>
          <w:sz w:val="32"/>
          <w:szCs w:val="32"/>
        </w:rPr>
        <w:t>年  月  日                         年  月  日</w:t>
      </w: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汉仪书宋二S">
    <w:altName w:val="宋体"/>
    <w:panose1 w:val="00020600040101010101"/>
    <w:charset w:val="86"/>
    <w:family w:val="auto"/>
    <w:pitch w:val="default"/>
    <w:sig w:usb0="00000000" w:usb1="00000000" w:usb2="00000016"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216E9"/>
    <w:rsid w:val="1652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2022-06-01T07:58:00Z</dcterms:created>
  <dc:creator>Nathaniel</dc:creator>
  <cp:lastModifiedBy>Nathaniel</cp:lastModifiedBy>
  <dcterms:modified xsi:type="dcterms:W3CDTF">2022-06-01T07:58:49Z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