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color w:val="000000"/>
          <w:sz w:val="44"/>
          <w:szCs w:val="44"/>
          <w:u w:val="none"/>
        </w:rPr>
      </w:pPr>
      <w:r>
        <w:rPr>
          <w:rFonts w:hint="default" w:ascii="Times New Roman" w:hAnsi="Times New Roman" w:cs="Times New Roman"/>
          <w:sz w:val="21"/>
        </w:rPr>
        <w:pict>
          <v:shape id="_x0000_s1026" o:spid="_x0000_s1026" o:spt="136" type="#_x0000_t136" style="position:absolute;left:0pt;margin-left:5.85pt;margin-top:2.15pt;height:49.4pt;width:435.6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黄山市居民服务“一卡通”工作领导小组办公室" style="font-family:方正小标宋_GBK;font-size:36pt;font-weight:bold;v-text-align:center;"/>
          </v:shape>
        </w:pict>
      </w:r>
    </w:p>
    <w:p>
      <w:pPr>
        <w:keepNext w:val="0"/>
        <w:keepLines w:val="0"/>
        <w:pageBreakBefore w:val="0"/>
        <w:kinsoku/>
        <w:wordWrap/>
        <w:overflowPunct/>
        <w:topLinePunct w:val="0"/>
        <w:autoSpaceDE/>
        <w:autoSpaceDN/>
        <w:bidi w:val="0"/>
        <w:adjustRightInd/>
        <w:snapToGrid/>
        <w:spacing w:line="560" w:lineRule="exact"/>
        <w:ind w:left="0"/>
        <w:jc w:val="right"/>
        <w:textAlignment w:val="auto"/>
        <w:rPr>
          <w:rFonts w:hint="default" w:ascii="Times New Roman" w:hAnsi="Times New Roman" w:eastAsia="方正小标宋简体" w:cs="Times New Roman"/>
          <w:bCs/>
          <w:color w:val="000000"/>
          <w:sz w:val="44"/>
          <w:szCs w:val="44"/>
          <w:u w:val="none"/>
        </w:rPr>
      </w:pPr>
      <w:r>
        <w:rPr>
          <w:rFonts w:hint="default" w:ascii="Times New Roman" w:hAnsi="Times New Roman" w:cs="Times New Roman"/>
          <w:sz w:val="44"/>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337185</wp:posOffset>
                </wp:positionV>
                <wp:extent cx="5943600" cy="0"/>
                <wp:effectExtent l="0" t="25400" r="0" b="31750"/>
                <wp:wrapNone/>
                <wp:docPr id="3" name="直线 2"/>
                <wp:cNvGraphicFramePr/>
                <a:graphic xmlns:a="http://schemas.openxmlformats.org/drawingml/2006/main">
                  <a:graphicData uri="http://schemas.microsoft.com/office/word/2010/wordprocessingShape">
                    <wps:wsp>
                      <wps:cNvCnPr/>
                      <wps:spPr>
                        <a:xfrm>
                          <a:off x="0" y="0"/>
                          <a:ext cx="5943600" cy="0"/>
                        </a:xfrm>
                        <a:prstGeom prst="line">
                          <a:avLst/>
                        </a:prstGeom>
                        <a:ln w="50800" cap="flat" cmpd="sng">
                          <a:solidFill>
                            <a:srgbClr val="FF0000"/>
                          </a:solidFill>
                          <a:prstDash val="solid"/>
                          <a:round/>
                          <a:headEnd type="none" w="med" len="med"/>
                          <a:tailEnd type="none" w="med" len="med"/>
                        </a:ln>
                      </wps:spPr>
                      <wps:bodyPr upright="1"/>
                    </wps:wsp>
                  </a:graphicData>
                </a:graphic>
              </wp:anchor>
            </w:drawing>
          </mc:Choice>
          <mc:Fallback>
            <w:pict>
              <v:line id="直线 2" o:spid="_x0000_s1026" o:spt="20" style="position:absolute;left:0pt;margin-left:-14.55pt;margin-top:26.55pt;height:0pt;width:468pt;z-index:251661312;mso-width-relative:page;mso-height-relative:page;" filled="f" stroked="t" coordsize="21600,21600" o:gfxdata="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pSjDLWAAAACQEAAA8AAAAAAAAAAQAgAAAAIgAAAGRycy9kb3ducmV2LnhtbFBLAQIUABQAAAAI&#10;AIdO4kBMGyNN7wEAAOYDAAAOAAAAAAAAAAEAIAAAACUBAABkcnMvZTJvRG9jLnhtbFBLBQYAAAAA&#10;BgAGAFkBAACGBQAAAAA=&#10;">
                <v:fill on="f" focussize="0,0"/>
                <v:stroke weight="4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val="0"/>
        <w:spacing w:line="560" w:lineRule="exact"/>
        <w:ind w:right="-96" w:rightChars="-30"/>
        <w:jc w:val="center"/>
        <w:textAlignment w:val="auto"/>
        <w:outlineLvl w:val="9"/>
        <w:rPr>
          <w:rFonts w:hint="default" w:ascii="Times New Roman" w:hAnsi="Times New Roman" w:eastAsia="方正小标宋简体" w:cs="Times New Roman"/>
          <w:bCs/>
          <w:spacing w:val="-3"/>
          <w:sz w:val="44"/>
          <w:szCs w:val="44"/>
          <w:lang w:val="en-US" w:eastAsia="zh-CN"/>
        </w:rPr>
      </w:pPr>
      <w:r>
        <w:rPr>
          <w:rFonts w:hint="default" w:ascii="Times New Roman" w:hAnsi="Times New Roman" w:cs="Times New Roman"/>
          <w:sz w:val="44"/>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62865</wp:posOffset>
                </wp:positionV>
                <wp:extent cx="5943600" cy="0"/>
                <wp:effectExtent l="0" t="13970" r="0" b="24130"/>
                <wp:wrapNone/>
                <wp:docPr id="1" name="直线 3"/>
                <wp:cNvGraphicFramePr/>
                <a:graphic xmlns:a="http://schemas.openxmlformats.org/drawingml/2006/main">
                  <a:graphicData uri="http://schemas.microsoft.com/office/word/2010/wordprocessingShape">
                    <wps:wsp>
                      <wps:cNvCnPr/>
                      <wps:spPr>
                        <a:xfrm>
                          <a:off x="0" y="0"/>
                          <a:ext cx="5943600" cy="0"/>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直线 3" o:spid="_x0000_s1026" o:spt="20" style="position:absolute;left:0pt;margin-left:-14.65pt;margin-top:4.95pt;height:0pt;width:468pt;z-index:251660288;mso-width-relative:page;mso-height-relative:page;" filled="f" stroked="t" coordsize="21600,21600" o:gfxdata="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U7RD1QAAAAcBAAAPAAAAAAAAAAEAIAAAACIAAABkcnMvZG93bnJldi54bWxQSwECFAAUAAAA&#10;CACHTuJANt/eOfEBAADmAwAADgAAAAAAAAABACAAAAAkAQAAZHJzL2Uyb0RvYy54bWxQSwUGAAAA&#10;AAYABgBZAQAAh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40" w:lineRule="exact"/>
        <w:ind w:left="0"/>
        <w:jc w:val="right"/>
        <w:textAlignment w:val="auto"/>
        <w:rPr>
          <w:rFonts w:hint="default" w:ascii="Times New Roman" w:hAnsi="Times New Roman" w:eastAsia="仿宋_GB2312" w:cs="Times New Roman"/>
          <w:bCs/>
          <w:color w:val="000000"/>
          <w:sz w:val="32"/>
          <w:szCs w:val="32"/>
          <w:u w:val="none"/>
          <w:lang w:val="en-US" w:eastAsia="zh-CN"/>
        </w:rPr>
      </w:pPr>
      <w:r>
        <w:rPr>
          <w:rFonts w:hint="default" w:ascii="Times New Roman" w:hAnsi="Times New Roman" w:eastAsia="仿宋_GB2312" w:cs="Times New Roman"/>
          <w:bCs/>
          <w:color w:val="000000"/>
          <w:sz w:val="32"/>
          <w:szCs w:val="32"/>
          <w:u w:val="none"/>
          <w:lang w:val="en-US" w:eastAsia="zh-CN"/>
        </w:rPr>
        <w:t>黄卡通办〔2022〕3号</w:t>
      </w:r>
    </w:p>
    <w:p>
      <w:pPr>
        <w:pStyle w:val="6"/>
        <w:pageBreakBefore w:val="0"/>
        <w:widowControl w:val="0"/>
        <w:kinsoku/>
        <w:wordWrap/>
        <w:overflowPunct/>
        <w:topLinePunct w:val="0"/>
        <w:autoSpaceDE/>
        <w:autoSpaceDN/>
        <w:bidi w:val="0"/>
        <w:adjustRightInd/>
        <w:snapToGrid w:val="0"/>
        <w:spacing w:before="0" w:beforeLines="0" w:after="0" w:afterLines="0" w:line="400" w:lineRule="exact"/>
        <w:textAlignment w:val="auto"/>
        <w:rPr>
          <w:rFonts w:hint="default" w:ascii="Times New Roman" w:hAnsi="Times New Roman" w:eastAsia="仿宋_GB2312" w:cs="Times New Roman"/>
          <w:bCs/>
          <w:color w:val="000000"/>
          <w:sz w:val="32"/>
          <w:szCs w:val="32"/>
          <w:u w:val="none"/>
          <w:lang w:val="en-US" w:eastAsia="zh-CN"/>
        </w:rPr>
      </w:pPr>
    </w:p>
    <w:p>
      <w:pPr>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cs="Times New Roman"/>
          <w:lang w:val="en-US" w:eastAsia="zh-CN"/>
        </w:rPr>
      </w:pPr>
    </w:p>
    <w:p>
      <w:pPr>
        <w:pStyle w:val="8"/>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pacing w:val="-6"/>
          <w:sz w:val="44"/>
          <w:szCs w:val="44"/>
          <w:lang w:val="en-US" w:eastAsia="zh-CN"/>
        </w:rPr>
      </w:pPr>
      <w:r>
        <w:rPr>
          <w:rFonts w:hint="default" w:ascii="Times New Roman" w:hAnsi="Times New Roman" w:eastAsia="方正小标宋_GBK" w:cs="Times New Roman"/>
          <w:spacing w:val="-6"/>
          <w:sz w:val="44"/>
          <w:szCs w:val="44"/>
          <w:lang w:val="en-US" w:eastAsia="zh-CN"/>
        </w:rPr>
        <w:t>关于进一步做好第三代社会保障卡（居民服务</w:t>
      </w:r>
    </w:p>
    <w:p>
      <w:pPr>
        <w:pStyle w:val="8"/>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spacing w:val="-6"/>
          <w:lang w:val="en-US" w:eastAsia="zh-CN"/>
        </w:rPr>
      </w:pPr>
      <w:r>
        <w:rPr>
          <w:rFonts w:hint="default" w:ascii="Times New Roman" w:hAnsi="Times New Roman" w:eastAsia="方正小标宋_GBK" w:cs="Times New Roman"/>
          <w:spacing w:val="-6"/>
          <w:sz w:val="44"/>
          <w:szCs w:val="44"/>
          <w:lang w:val="en-US" w:eastAsia="zh-CN"/>
        </w:rPr>
        <w:t>一卡通）换发工作的通知</w:t>
      </w:r>
    </w:p>
    <w:p>
      <w:pPr>
        <w:pStyle w:val="8"/>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各区县居民服务“一卡通”工作领导小组，市直及驻黄各单位：</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2020年8月，习近平总书记在扎实推进长三角一体化发展座谈会上发表重要讲话时指出：要探索以社会保障卡为载体建立居民服务“一卡通”，在交通出行、旅游观光、文化体验等方面率先实现“同城待遇”。为贯彻落实习近平总书记重要讲话精神，根据《安徽省居民服务“一卡通”服务目录（第一批）》通知要求，社会保障卡应用将进一步延伸到工作生活各个领域。</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我市于2021年9月13日正式发行第三代社会保障卡，截至2022年6月，全市已换发社会保障卡超50万张。全市14家社会保障卡合作银行共开通200多个社会保障卡即时制卡服务网点，其中工商银行、建设银行、农业银行、中国银行、邮储银行、徽商银行、交通银行等服务已全覆盖，7家农商行实现乡镇即时制卡网点全覆盖（网点信息见附件）。</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根据相关要求，结合我市实际，各参保单位职工原则上采用自主换发模式，于2022年11月30日前携带本人身份证、第二代社会保障卡，到原开办行即时制卡网点直接进行更换。首次申领、换发第三代社会保障卡免费。</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第三代社会保障卡的换发和应用是推进居民服务“一卡通”建设的基础。换发工作涉及广大参保职工的切身利益，换发卡范围广、数量大。各地各单位要高度重视，明确职责，配合协作，加大宣传，确保换发应用工作有序推进。同时，参加机关保的退休人员换发第三代社会保障卡后，由各单位统一通过安徽政务服务网网办系统及时申报新卡号，确保不影响待遇的领取。</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第三代社会保障卡换发工作中如有疑问，可咨询市人力资源社会保障信息中心（联系电话：0559-2318792；0559-2318791）。</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lang w:val="en-US" w:eastAsia="zh-CN"/>
        </w:rPr>
        <w:t>附件：全市社会保障卡即时制卡网点信息一览表</w:t>
      </w:r>
    </w:p>
    <w:p>
      <w:pPr>
        <w:pageBreakBefore w:val="0"/>
        <w:widowControl w:val="0"/>
        <w:kinsoku/>
        <w:wordWrap/>
        <w:overflowPunct/>
        <w:topLinePunct w:val="0"/>
        <w:autoSpaceDE/>
        <w:autoSpaceDN/>
        <w:bidi w:val="0"/>
        <w:adjustRightInd/>
        <w:snapToGrid w:val="0"/>
        <w:spacing w:line="560" w:lineRule="exact"/>
        <w:ind w:right="-96" w:rightChars="-30"/>
        <w:jc w:val="center"/>
        <w:textAlignment w:val="auto"/>
        <w:rPr>
          <w:rFonts w:hint="default" w:ascii="Times New Roman" w:hAnsi="Times New Roman" w:eastAsia="方正小标宋简体" w:cs="Times New Roman"/>
          <w:sz w:val="44"/>
          <w:szCs w:val="44"/>
        </w:rPr>
      </w:pPr>
    </w:p>
    <w:p>
      <w:pPr>
        <w:pStyle w:val="6"/>
        <w:pageBreakBefore w:val="0"/>
        <w:widowControl w:val="0"/>
        <w:kinsoku/>
        <w:wordWrap/>
        <w:overflowPunct/>
        <w:topLinePunct w:val="0"/>
        <w:autoSpaceDE/>
        <w:autoSpaceDN/>
        <w:bidi w:val="0"/>
        <w:adjustRightInd/>
        <w:snapToGrid w:val="0"/>
        <w:spacing w:before="0" w:beforeLines="0" w:after="0" w:afterLines="0" w:line="56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val="0"/>
        <w:spacing w:line="560" w:lineRule="exact"/>
        <w:ind w:right="624" w:rightChars="195"/>
        <w:jc w:val="righ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pacing w:val="-17"/>
          <w:sz w:val="32"/>
          <w:szCs w:val="32"/>
        </w:rPr>
        <w:t>黄山市居民服务“一卡通”工作领导小组办公室</w:t>
      </w:r>
      <w:r>
        <w:rPr>
          <w:rFonts w:hint="default" w:ascii="Times New Roman" w:hAnsi="Times New Roman" w:eastAsia="仿宋_GB2312" w:cs="Times New Roman"/>
          <w:b w:val="0"/>
          <w:bCs w:val="0"/>
          <w:spacing w:val="-17"/>
          <w:sz w:val="32"/>
          <w:szCs w:val="32"/>
          <w:lang w:eastAsia="zh-CN"/>
        </w:rPr>
        <w:t>（</w:t>
      </w:r>
      <w:r>
        <w:rPr>
          <w:rFonts w:hint="default" w:ascii="Times New Roman" w:hAnsi="Times New Roman" w:eastAsia="仿宋_GB2312" w:cs="Times New Roman"/>
          <w:b w:val="0"/>
          <w:bCs w:val="0"/>
          <w:spacing w:val="-17"/>
          <w:sz w:val="32"/>
          <w:szCs w:val="32"/>
          <w:lang w:val="en-US" w:eastAsia="zh-CN"/>
        </w:rPr>
        <w:t>代</w:t>
      </w:r>
      <w:r>
        <w:rPr>
          <w:rFonts w:hint="default" w:ascii="Times New Roman" w:hAnsi="Times New Roman" w:eastAsia="仿宋_GB2312" w:cs="Times New Roman"/>
          <w:b w:val="0"/>
          <w:bCs w:val="0"/>
          <w:spacing w:val="-17"/>
          <w:sz w:val="32"/>
          <w:szCs w:val="32"/>
          <w:lang w:eastAsia="zh-CN"/>
        </w:rPr>
        <w:t>）</w:t>
      </w:r>
    </w:p>
    <w:p>
      <w:pPr>
        <w:pStyle w:val="6"/>
        <w:pageBreakBefore w:val="0"/>
        <w:widowControl w:val="0"/>
        <w:kinsoku/>
        <w:wordWrap/>
        <w:overflowPunct/>
        <w:topLinePunct w:val="0"/>
        <w:autoSpaceDE/>
        <w:autoSpaceDN/>
        <w:bidi w:val="0"/>
        <w:adjustRightInd/>
        <w:snapToGrid w:val="0"/>
        <w:spacing w:before="0" w:beforeLines="0" w:after="0" w:afterLines="0" w:line="560" w:lineRule="exact"/>
        <w:ind w:right="2323" w:rightChars="726"/>
        <w:jc w:val="right"/>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2022年7月26日</w:t>
      </w:r>
    </w:p>
    <w:p>
      <w:pPr>
        <w:pageBreakBefore w:val="0"/>
        <w:kinsoku/>
        <w:wordWrap/>
        <w:overflowPunct/>
        <w:topLinePunct w:val="0"/>
        <w:autoSpaceDE/>
        <w:autoSpaceDN/>
        <w:bidi w:val="0"/>
        <w:snapToGrid w:val="0"/>
        <w:spacing w:line="560" w:lineRule="exact"/>
        <w:ind w:right="-96" w:rightChars="-30"/>
        <w:jc w:val="center"/>
        <w:textAlignment w:val="auto"/>
        <w:rPr>
          <w:rFonts w:hint="default" w:ascii="Times New Roman" w:hAnsi="Times New Roman" w:eastAsia="方正小标宋简体" w:cs="Times New Roman"/>
          <w:sz w:val="44"/>
          <w:szCs w:val="44"/>
        </w:rPr>
      </w:pPr>
    </w:p>
    <w:p>
      <w:pPr>
        <w:rPr>
          <w:rFonts w:hint="default" w:ascii="Times New Roman" w:hAnsi="Times New Roman" w:eastAsia="仿宋_GB2312" w:cs="Times New Roman"/>
          <w:color w:val="282828"/>
          <w:kern w:val="0"/>
          <w:sz w:val="32"/>
          <w:szCs w:val="32"/>
        </w:rPr>
      </w:pPr>
      <w:r>
        <w:rPr>
          <w:rFonts w:hint="default" w:ascii="Times New Roman" w:hAnsi="Times New Roman" w:eastAsia="仿宋_GB2312" w:cs="Times New Roman"/>
          <w:color w:val="282828"/>
          <w:kern w:val="0"/>
          <w:sz w:val="32"/>
          <w:szCs w:val="32"/>
        </w:rPr>
        <w:br w:type="page"/>
      </w:r>
    </w:p>
    <w:p>
      <w:pPr>
        <w:widowControl/>
        <w:spacing w:beforeLines="0" w:afterLines="0" w:line="560" w:lineRule="exact"/>
        <w:rPr>
          <w:rFonts w:hint="default" w:ascii="Times New Roman" w:hAnsi="Times New Roman" w:eastAsia="黑体" w:cs="Times New Roman"/>
          <w:color w:val="282828"/>
          <w:kern w:val="0"/>
          <w:sz w:val="32"/>
          <w:szCs w:val="32"/>
        </w:rPr>
      </w:pPr>
      <w:r>
        <w:rPr>
          <w:rFonts w:hint="default" w:ascii="Times New Roman" w:hAnsi="Times New Roman" w:eastAsia="黑体" w:cs="Times New Roman"/>
          <w:color w:val="282828"/>
          <w:kern w:val="0"/>
          <w:sz w:val="32"/>
          <w:szCs w:val="32"/>
        </w:rPr>
        <w:t>附件</w:t>
      </w:r>
    </w:p>
    <w:p>
      <w:pPr>
        <w:widowControl/>
        <w:spacing w:beforeLines="0" w:afterLines="0" w:line="560" w:lineRule="exact"/>
        <w:rPr>
          <w:rFonts w:hint="default" w:ascii="Times New Roman" w:hAnsi="Times New Roman" w:eastAsia="黑体" w:cs="Times New Roman"/>
          <w:color w:val="282828"/>
          <w:kern w:val="0"/>
          <w:sz w:val="32"/>
          <w:szCs w:val="32"/>
        </w:rPr>
      </w:pPr>
    </w:p>
    <w:p>
      <w:pPr>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全市社会保障卡即时制卡网点信息一览表</w:t>
      </w:r>
    </w:p>
    <w:tbl>
      <w:tblPr>
        <w:tblStyle w:val="17"/>
        <w:tblW w:w="9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
        <w:gridCol w:w="3134"/>
        <w:gridCol w:w="3916"/>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kern w:val="0"/>
                <w:sz w:val="21"/>
                <w:szCs w:val="21"/>
                <w:lang w:bidi="ar"/>
              </w:rPr>
              <w:t>名称</w:t>
            </w: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kern w:val="0"/>
                <w:sz w:val="21"/>
                <w:szCs w:val="21"/>
                <w:lang w:bidi="ar"/>
              </w:rPr>
              <w:t>即时制卡服务网点名称</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kern w:val="0"/>
                <w:sz w:val="21"/>
                <w:szCs w:val="21"/>
                <w:lang w:bidi="ar"/>
              </w:rPr>
              <w:t>地址</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kern w:val="0"/>
                <w:sz w:val="21"/>
                <w:szCs w:val="21"/>
                <w:lang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中国</w:t>
            </w:r>
          </w:p>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银行</w:t>
            </w: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中国银行黄山分行营业部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屯溪区黄山中路1号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0559-2514983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中国银行黄山东市支行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屯溪区黄山西路60号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0559-2515394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中国银行黄山丰华支行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屯溪区戴震路42号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0559-2522045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中国银行黄山屯溪支行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屯溪区阳湖镇帝景豪庭28幢1-2号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0559-2514779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中国银行黄山新园东路支行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屯溪区新园东路198号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0559-2312750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中国银行黄山长干东路支行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屯溪区长干东路三华园1幢3号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0559-2537160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中国银行黄山荷东支行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屯溪区前园北路12号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0559-2516672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中国银行黄山高铁新区支行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黄山高新区梅林大道72号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0559-2314670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中国银行黄山歙县支行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歙县新安路48号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中国银行黄山徽州支行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徽州区永佳大道668号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中国银行黄山祁门支行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祁门县文峰南路建工大厦1002-1006室</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0559-4580166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中国银行黄山黟县支行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黟县沿河西路35号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0559-5522390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中国银行黄山太平支行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黄山区北海南路7号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0559-8536811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中国银行黄山休宁支行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休宁县萝宁街富宁时代广场12幢2-4号</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0559-7537775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农业银行</w:t>
            </w: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黄山农行昱城支行营业部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屯溪区昱城路60号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0559-2359548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黄山农行屯溪支行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屯溪区新安南路3-21号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0559-2342726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黄山农行高新区支行</w:t>
            </w:r>
          </w:p>
        </w:tc>
        <w:tc>
          <w:tcPr>
            <w:tcW w:w="39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黄山高新区梅林大道64号黄山圣天地</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0559-2543213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黄山农行滨江路支行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屯溪区天都大道19号天一国际</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0559-2522365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黄山农行昱城上新分理处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屯溪区跃进路14号19-21</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0559-2529472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黄山农行昱城黎阳分理处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屯溪区西海路8-38号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0559-2575398</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0559-2359553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黄山农行徽州支行营业部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徽州区永佳大道283号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0559-3513734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黄山农行徽州支行岩寺分理处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徽州区岩寺镇滨河南路38号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0559-3516086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黄山农行景区支行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黄山区汤口镇汤口社区老城改造2幢S8号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0559-5562627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黄山农行黄山区支行营业部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黄山区龙井东路1号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0559-8538774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黄山农行黄山区谭家桥分理处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黄山区谭家桥镇麻川河西侧河畔·假日2#B楼B-07号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0559-8593176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黄山农行歙县城关分理处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歙县百花路金泰1001-1004号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黄山农行歙县支行营业部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歙县新安路22号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黄山农行歙县支行城北分理处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歙县徽州花苑816号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0559-6518301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黄山农行歙县王村分理处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歙县王村镇王村村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0559-6680028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黄山农行歙县深渡分理处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歙县深渡镇洪济路3号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0559-6810033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黄山农行歙县大阜分理处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歙县北岸镇大阜村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0559-6840900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黄山农行歙县杞梓里分理处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歙县杞梓里镇杞梓里村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0559-6910969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黄山农行休宁县支行营业部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休宁县海阳镇罗宁街173号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0559-7512778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黄山农行休宁县五城分理处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休宁县五城镇新街214号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0559-7591097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黄山农行休宁县溪口分理处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休宁县溪口镇溪口街165号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0559-7581006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黄山农行休宁县万安分理处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休宁县万安镇齐云山东大道218号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0559-7814713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黄山农行黟县宏村分理处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黟县宏村镇际村中洲桥头</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0559-5541165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黄山农行黟县支行营业部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黟县翼然路1号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0559-2359460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黄山农行祁门县支行营业部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祁门县中心路1号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w:t>
            </w:r>
            <w:bookmarkStart w:id="0" w:name="_GoBack"/>
            <w:bookmarkEnd w:id="0"/>
            <w:r>
              <w:rPr>
                <w:rFonts w:hint="default" w:ascii="Times New Roman" w:hAnsi="Times New Roman" w:eastAsia="仿宋" w:cs="Times New Roman"/>
                <w:color w:val="000000"/>
                <w:kern w:val="0"/>
                <w:sz w:val="21"/>
                <w:szCs w:val="21"/>
                <w:lang w:bidi="ar"/>
              </w:rPr>
              <w:t>2212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黄山农行祁门县城中分理处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祁门县新兴路朝阳公馆1幢1单元1003-1004号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0559-4512079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工商银行</w:t>
            </w: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黄山工行荷花池工行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屯溪区黄山西路57号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0559-2525346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黄山工行屯溪支行营业室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屯溪区延安路70号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0559-2513172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黄山工行荷花池世纪支行营业室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屯溪区长干东路201号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0559-2317257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黄山工行屯光支行营业室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屯溪区屯光大道9号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0559-2523361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黄山工行稽灵山支行营业室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屯溪区96601部队驻地</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0559-2562070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黄山工行阳湖支行营业室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屯溪区新安南路4-44号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0559-2348587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黄山工行黎阳支行营业室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屯溪区黎阳镇西海路18号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0559-2325723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黄山工行牡丹支行营业室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屯溪区江南新城梧桐苑10幢</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0559-2514428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黄山工行城建支行营业室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屯溪区黄山西路36号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0559-2539472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黄山工行黄山景区支行营业室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黄山区汤口镇立交桥东侧</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0559-5562131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黄山工行徽州支行营业室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徽州区徽州西路157号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黄山工行黄山区支行营业室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黄山区北海南路</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0559-8533784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黄山工行歙县支行营业室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歙县徽城镇大华路8号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0559-6513704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黄山工行歙县开发区支行营业室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歙县徽都豪庭28幢1001号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0559-6513506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黄山工行休宁支行营业室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休宁县海阳镇齐云山西大道167号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0559-7512275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黄山工行黟县支行营业室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黟县碧阳大道160号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0559-5522395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黄山工行祁门支行营业室</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祁门县中心北路51号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0559-4512506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建设银行</w:t>
            </w: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黄山市建行分行营业部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黄山市屯溪区前园南路2号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0559-2520342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黄山市建行黄山西路支行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黄山市屯溪区昱城路55号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0559-2527288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黄山市建行高新技术产业开发区支行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黄山市屯溪区梅林大道50号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0559-2512321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黄山市建行屯溪支行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黄山市屯溪区新安南路3-2号锦绣江南小区</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0559-2353163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黄山市建行天都支行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黄山市屯溪区天都大道10号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0559-2520902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黄山市建行黎阳支行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黄山市屯溪区迎宾大道西侧黄山市气象局信息综合楼</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0559-2533956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黄山市建行黄山风景区支行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黄山市黄山区汤口镇沿溪西街9号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0559-5562757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黄山市建行徽州支行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黄山市徽州区永佳大道233号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0559-3517440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黄山市建行北海路支行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黄山市黄山区北海路85号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0559-8532316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黄山市建行黟县支行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黄山市黟县碧阳镇碧阳大道宇仁现代城4幢37号门面房</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0559-5522218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黄山市建行休宁支行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黄山市休宁县海阳镇黄山南路鼎天广场1幢1011号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0559-7516044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黄山市建行祁门支行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黄山市祁门县祁山镇中心北路57号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0559-4513477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黄山市建行歙县支行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黄山市歙县徽城镇歙州大道东67-1号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0559-6516604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黄山市建行歙县徽城支行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安徽省黄山市歙县大华路39号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0559-6537630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w:t>
            </w: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徽商银行屯溪支行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屯溪区黄山西路39号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0559-2525209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徽商银行天都支行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屯溪区屯光大道2号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0559-2597210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徽商银行屯溪阳湖支行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屯溪区徽州大道15号锦绣江南1-2幢17-1、17-2号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0559-2528292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徽商银行歙县支行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歙县徽城镇新安路紫阳广场7号楼1005，1006，1007号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0559-6529458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徽商银行歙县徽州路支行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歙县徽城镇徽州路49号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0559-6523618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徽商银行徽州支行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徽州区永佳大道278号黄山公馆02幢102-104号商铺</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0559-3513503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徽商银行休宁支行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休宁县海阳镇齐云西大道鼎天广场1幢1004-1006商铺</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0559-7861611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徽商银行黟县支行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黟县碧阳镇泰和广场1幢1001-1005号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0559-5522145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徽商银行祁门支行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祁门县新兴路祁馨商城3幢14-20号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0559-4511572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徽商银行太平支行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黄山区北海路1号邮电大酒店1-2号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0559-8510072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w:t>
            </w: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邮储银行屯溪区支行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屯溪区徽州大道18号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0559-2323923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邮储银行天都支行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屯溪区天都大道30号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0559-2322850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邮储银行黄山市新安北路支行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屯溪区新安北路24号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0559-2518195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邮储银行黄山市前园南路支行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屯溪区前园南路39号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0559-2315222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邮储银行徽州区支行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徽州区永佳大道366号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0559-3514811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邮储银行黄山区支行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黄山区平湖中路</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0559-8532811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邮储银行歙县支行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歙县新安路36号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0559-6512808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邮储银行休宁县支</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休宁县黄山南路与率水路交叉口</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0559-7512113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邮储银行休宁县萝宁街支行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休宁县海阳镇萝宁街58号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0559-7517216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邮储银行休宁县商山镇支行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休宁县商山镇</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0559-7861004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邮储银行黟县支行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黟县碧阳镇碧阳大道宇仁现代城</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0559-5523001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邮储祁门县支行营业部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祁门县祁山镇新兴路145号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0559-4513579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省联社</w:t>
            </w: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屯溪区新园东路29号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0559-2311054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屯溪农商银行新园支行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屯溪区仙人洞新苑2幢仙人洞南路2-51号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0559-2512155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屯溪农商银行屯光支行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屯溪区黄山东路</w:t>
            </w:r>
            <w:r>
              <w:rPr>
                <w:rStyle w:val="34"/>
                <w:rFonts w:hint="default" w:ascii="Times New Roman" w:hAnsi="Times New Roman" w:eastAsia="仿宋" w:cs="Times New Roman"/>
                <w:sz w:val="21"/>
                <w:szCs w:val="21"/>
                <w:lang w:bidi="ar"/>
              </w:rPr>
              <w:t>139</w:t>
            </w:r>
            <w:r>
              <w:rPr>
                <w:rStyle w:val="33"/>
                <w:rFonts w:hint="default" w:ascii="Times New Roman" w:hAnsi="Times New Roman" w:eastAsia="仿宋" w:cs="Times New Roman"/>
                <w:sz w:val="21"/>
                <w:szCs w:val="21"/>
                <w:lang w:bidi="ar"/>
              </w:rPr>
              <w:t>号宇隆大厦</w:t>
            </w:r>
            <w:r>
              <w:rPr>
                <w:rStyle w:val="34"/>
                <w:rFonts w:hint="default" w:ascii="Times New Roman" w:hAnsi="Times New Roman" w:eastAsia="仿宋" w:cs="Times New Roman"/>
                <w:sz w:val="21"/>
                <w:szCs w:val="21"/>
                <w:lang w:bidi="ar"/>
              </w:rPr>
              <w:t>111</w:t>
            </w:r>
            <w:r>
              <w:rPr>
                <w:rStyle w:val="33"/>
                <w:rFonts w:hint="default" w:ascii="Times New Roman" w:hAnsi="Times New Roman" w:eastAsia="仿宋" w:cs="Times New Roman"/>
                <w:sz w:val="21"/>
                <w:szCs w:val="21"/>
                <w:lang w:bidi="ar"/>
              </w:rPr>
              <w:t>、</w:t>
            </w:r>
            <w:r>
              <w:rPr>
                <w:rStyle w:val="34"/>
                <w:rFonts w:hint="default" w:ascii="Times New Roman" w:hAnsi="Times New Roman" w:eastAsia="仿宋" w:cs="Times New Roman"/>
                <w:sz w:val="21"/>
                <w:szCs w:val="21"/>
                <w:lang w:bidi="ar"/>
              </w:rPr>
              <w:t>112</w:t>
            </w:r>
            <w:r>
              <w:rPr>
                <w:rStyle w:val="33"/>
                <w:rFonts w:hint="default" w:ascii="Times New Roman" w:hAnsi="Times New Roman" w:eastAsia="仿宋" w:cs="Times New Roman"/>
                <w:sz w:val="21"/>
                <w:szCs w:val="21"/>
                <w:lang w:bidi="ar"/>
              </w:rPr>
              <w:t>、</w:t>
            </w:r>
            <w:r>
              <w:rPr>
                <w:rStyle w:val="34"/>
                <w:rFonts w:hint="default" w:ascii="Times New Roman" w:hAnsi="Times New Roman" w:eastAsia="仿宋" w:cs="Times New Roman"/>
                <w:sz w:val="21"/>
                <w:szCs w:val="21"/>
                <w:lang w:bidi="ar"/>
              </w:rPr>
              <w:t>113</w:t>
            </w:r>
            <w:r>
              <w:rPr>
                <w:rStyle w:val="33"/>
                <w:rFonts w:hint="default" w:ascii="Times New Roman" w:hAnsi="Times New Roman" w:eastAsia="仿宋" w:cs="Times New Roman"/>
                <w:sz w:val="21"/>
                <w:szCs w:val="21"/>
                <w:lang w:bidi="ar"/>
              </w:rPr>
              <w:t>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0559-2354346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屯溪农商银行篁墩支行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屯溪区屯光镇篁墩村小桥头</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0559-2350154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屯溪农商银行阳湖支行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屯溪区阳光绿水花园</w:t>
            </w:r>
            <w:r>
              <w:rPr>
                <w:rStyle w:val="34"/>
                <w:rFonts w:hint="default" w:ascii="Times New Roman" w:hAnsi="Times New Roman" w:eastAsia="仿宋" w:cs="Times New Roman"/>
                <w:sz w:val="21"/>
                <w:szCs w:val="21"/>
                <w:lang w:bidi="ar"/>
              </w:rPr>
              <w:t>10</w:t>
            </w:r>
            <w:r>
              <w:rPr>
                <w:rStyle w:val="33"/>
                <w:rFonts w:hint="default" w:ascii="Times New Roman" w:hAnsi="Times New Roman" w:eastAsia="仿宋" w:cs="Times New Roman"/>
                <w:sz w:val="21"/>
                <w:szCs w:val="21"/>
                <w:lang w:bidi="ar"/>
              </w:rPr>
              <w:t>幢</w:t>
            </w:r>
            <w:r>
              <w:rPr>
                <w:rStyle w:val="34"/>
                <w:rFonts w:hint="default" w:ascii="Times New Roman" w:hAnsi="Times New Roman" w:eastAsia="仿宋" w:cs="Times New Roman"/>
                <w:sz w:val="21"/>
                <w:szCs w:val="21"/>
                <w:lang w:bidi="ar"/>
              </w:rPr>
              <w:t>103</w:t>
            </w:r>
            <w:r>
              <w:rPr>
                <w:rStyle w:val="33"/>
                <w:rFonts w:hint="default" w:ascii="Times New Roman" w:hAnsi="Times New Roman" w:eastAsia="仿宋" w:cs="Times New Roman"/>
                <w:sz w:val="21"/>
                <w:szCs w:val="21"/>
                <w:lang w:bidi="ar"/>
              </w:rPr>
              <w:t>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0559-2348210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屯溪农商银行黎阳支行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屯溪区戴震路</w:t>
            </w:r>
            <w:r>
              <w:rPr>
                <w:rStyle w:val="34"/>
                <w:rFonts w:hint="default" w:ascii="Times New Roman" w:hAnsi="Times New Roman" w:eastAsia="仿宋" w:cs="Times New Roman"/>
                <w:sz w:val="21"/>
                <w:szCs w:val="21"/>
                <w:lang w:bidi="ar"/>
              </w:rPr>
              <w:t>40</w:t>
            </w:r>
            <w:r>
              <w:rPr>
                <w:rStyle w:val="33"/>
                <w:rFonts w:hint="default" w:ascii="Times New Roman" w:hAnsi="Times New Roman" w:eastAsia="仿宋" w:cs="Times New Roman"/>
                <w:sz w:val="21"/>
                <w:szCs w:val="21"/>
                <w:lang w:bidi="ar"/>
              </w:rPr>
              <w:t>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0559-2575024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屯溪农商银行黎康支行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屯溪区黎阳镇万贯家园安居小区</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0559-2327024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屯溪农商银行新潭支行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屯溪区牯牛降路</w:t>
            </w:r>
            <w:r>
              <w:rPr>
                <w:rStyle w:val="34"/>
                <w:rFonts w:hint="default" w:ascii="Times New Roman" w:hAnsi="Times New Roman" w:eastAsia="仿宋" w:cs="Times New Roman"/>
                <w:sz w:val="21"/>
                <w:szCs w:val="21"/>
                <w:lang w:bidi="ar"/>
              </w:rPr>
              <w:t>2</w:t>
            </w:r>
            <w:r>
              <w:rPr>
                <w:rStyle w:val="33"/>
                <w:rFonts w:hint="default" w:ascii="Times New Roman" w:hAnsi="Times New Roman" w:eastAsia="仿宋" w:cs="Times New Roman"/>
                <w:sz w:val="21"/>
                <w:szCs w:val="21"/>
                <w:lang w:bidi="ar"/>
              </w:rPr>
              <w:t>号</w:t>
            </w:r>
            <w:r>
              <w:rPr>
                <w:rStyle w:val="34"/>
                <w:rFonts w:hint="default" w:ascii="Times New Roman" w:hAnsi="Times New Roman" w:eastAsia="仿宋" w:cs="Times New Roman"/>
                <w:sz w:val="21"/>
                <w:szCs w:val="21"/>
                <w:lang w:bidi="ar"/>
              </w:rPr>
              <w:t>9-7</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0559-2557702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屯溪农商银行梅林支行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屯溪区新潭镇梅林新苑</w:t>
            </w:r>
            <w:r>
              <w:rPr>
                <w:rStyle w:val="34"/>
                <w:rFonts w:hint="default" w:ascii="Times New Roman" w:hAnsi="Times New Roman" w:eastAsia="仿宋" w:cs="Times New Roman"/>
                <w:sz w:val="21"/>
                <w:szCs w:val="21"/>
                <w:lang w:bidi="ar"/>
              </w:rPr>
              <w:t>15-16</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0559-2561104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屯溪农商银行奕棋支行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屯溪区奕棋镇博村农民中心</w:t>
            </w:r>
            <w:r>
              <w:rPr>
                <w:rStyle w:val="34"/>
                <w:rFonts w:hint="default" w:ascii="Times New Roman" w:hAnsi="Times New Roman" w:eastAsia="仿宋" w:cs="Times New Roman"/>
                <w:sz w:val="21"/>
                <w:szCs w:val="21"/>
                <w:lang w:bidi="ar"/>
              </w:rPr>
              <w:t>2</w:t>
            </w:r>
            <w:r>
              <w:rPr>
                <w:rStyle w:val="33"/>
                <w:rFonts w:hint="default" w:ascii="Times New Roman" w:hAnsi="Times New Roman" w:eastAsia="仿宋" w:cs="Times New Roman"/>
                <w:sz w:val="21"/>
                <w:szCs w:val="21"/>
                <w:lang w:bidi="ar"/>
              </w:rPr>
              <w:t>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0559-2553484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屯溪农商银行高铁支行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屯溪区迎客松大道南</w:t>
            </w:r>
            <w:r>
              <w:rPr>
                <w:rStyle w:val="34"/>
                <w:rFonts w:hint="default" w:ascii="Times New Roman" w:hAnsi="Times New Roman" w:eastAsia="仿宋" w:cs="Times New Roman"/>
                <w:sz w:val="21"/>
                <w:szCs w:val="21"/>
                <w:lang w:bidi="ar"/>
              </w:rPr>
              <w:t>1</w:t>
            </w:r>
            <w:r>
              <w:rPr>
                <w:rStyle w:val="33"/>
                <w:rFonts w:hint="default" w:ascii="Times New Roman" w:hAnsi="Times New Roman" w:eastAsia="仿宋" w:cs="Times New Roman"/>
                <w:sz w:val="21"/>
                <w:szCs w:val="21"/>
                <w:lang w:bidi="ar"/>
              </w:rPr>
              <w:t>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0559-2313316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黄山区北海南路</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0559－8537025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太平农商行甘棠支行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黄山区六角楼茶叶市场展示中心S18,S19</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0559－8532694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太平农商行龙门支行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黄山区龙门乡俞村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0559－8597108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太平农商行仙源支行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黄山区仙源镇</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0559－8501136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太平农商行三口支行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黄山区三口镇湘潭村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0559－8595206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太平农商行新明支行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黄山区新明乡葛湖村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0559－8596068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太平农商行谭家桥支行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黄山区谭家桥镇中墩村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0559－8593132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太平农商行汤口支行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黄山区汤口镇寨西汤川徽韵商贸城B组团B2-1号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0559－5571163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太平农商行耿城支行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黄山区耿城镇金桥村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0559－8552579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太平农商行平湖支行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黄山区平湖镇和平村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0559－8564009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太平农商行焦村支行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黄山区焦村镇龙源路</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0559－8577107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太平农商行乌石支行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黄山区乌石镇舒溪路</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0559－8571122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太平农商行新华支行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黄山区新华乡商业街</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0559－8576133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太平农商行永丰支行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黄山区永丰乡卓村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0559－8563025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太平农商行新丰支行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黄山区新丰乡新街</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0559－8567111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徽州农商行营业部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徽州区环城北路29号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0559-3514286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徽州农商银行岩寺支行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徽州区永佳大道219号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徽州农商银行西溪南支行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徽州区西溪南镇丰南大道30号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0559-3544561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徽州农商银行潜口支行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徽州区潜口镇潜口村紫霞大道119号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0559-3535516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徽州农商银行呈坎支行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徽州区呈坎镇呈坎村宝纶路99号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0559-3536429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徽州农商银行洽舍支行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徽州区洽舍乡洽舍168号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0559-3551318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徽州农商银行富溪支行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徽州区富溪乡漕溪16号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0559-3561004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徽州农商银行杨村支行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徽州区杨村乡杨下140号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0559-3571161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徽州农商银行文峰支行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徽州区岩寺镇黄山路46号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0559-3511497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徽州农商银行丰乐支行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徽州区岩寺镇黄山路246号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0559-3512944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歙县徽城镇黄山中路</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0559-6516827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歙县农商银行富宸支行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歙县徽城镇富宸和园1幢S1001号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0559-6525809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歙县农商银行徽城支行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歙县徽城镇鸿基商贸城14幢104号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歙县农商银行新安支行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歙县徽城镇新安路40号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歙县农商银行城东支行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歙县徽城镇北关村和泰徽都豪庭27幢</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0559-6518205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歙县农商银行富堨支行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歙县富堨镇富堨村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0559-6710004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歙县农商银行桂林支行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歙县桂林镇桂林村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0559-6740055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歙县农商银行郑村支行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歙县郑村镇郑村村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0559-6750238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歙县农商银行杞梓里支行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歙县杞梓里镇杞梓里村72号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0559-6910335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歙县农商银行霞坑支行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歙县霞坑镇霞坑村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0559-6950012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歙县农商银行三阳支行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歙县三阳镇三阳村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0559-6930228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歙县农商银行北岸支行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歙县北岸镇阜东村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0559-6840243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歙县农商银行深渡支行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歙县深渡镇昌源路138号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0559-6810719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歙县农商银行武阳支行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歙县武阳乡武阳村138号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0559-6870019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歙县农商银行璜田支行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歙县璜田乡璜田村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0559-6970131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歙县农商银行小川支行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歙县小川乡小川村063号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歙县农商银行南源口支行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歙县徽城镇南源口村五里牌</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0559-6730000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歙县农商银行溪头支行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歙县溪头镇溪头村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0559-6620026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歙县农商银行坑口支行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歙县坑口乡坑口村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0559-6693016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歙县农商银行上丰支行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歙县上丰乡上丰村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0559-6610269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歙县农商银行长陔支行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歙县长陔乡长陔村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0559-6960041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歙县农商银行许村支行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歙县许村镇环泉村195号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0559-6600031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歙县农商银行雄村支行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歙县雄村镇雄村村228号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0559-6720005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歙县农商银行金川支行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歙县金川乡金川村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0559-6940045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歙县农商银行岔口支行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歙县岔口镇岔口村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0559-6860017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歙县农商银行新溪口支行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歙县新溪口乡溪口村19号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0559-6965079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歙县农商银行昌溪支行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歙县昌溪乡红旗村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0559-6820057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歙县农商银行街口支行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歙县街口镇新门村49号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0559-6990547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歙县农商银行森村支行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歙县森村乡森村村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0559-6670057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歙县农商银行绍濂支行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歙县绍濂乡五丰村332号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0559-6660002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歙县农商银行王村支行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歙县王村镇王村村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0559-6680337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歙县农商银行新区支行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歙县徽城镇紫阳路1幢0018号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0559-6535841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歙县农商银行北关支行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歙县徽城镇徽州路徽府置业广场1幢003铺</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0559-6526110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歙县农商银行开发区支行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歙县经济技术开发区鸿锐财富广场2幢102铺</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0559-6710088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歙县农商银行大谷运支行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歙县溪头镇大谷运村047号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0559-6630013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歙县农商银行黄村支行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歙县桂林镇黄村村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歙县农商银行唐里支行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歙县杞梓里镇唐里村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0559-6920111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歙县农商银行齐武支行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歙县杞梓里镇齐武村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0559-6911775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歙县农商银行竹铺支行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歙县三阳镇竹铺村52号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0559-6939854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歙县农商银行漳潭支行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歙县深渡镇绵潭村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0559-6830023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歙县农商银行璜蔚支行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歙县璜田乡璜蔚村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0559-6980002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歙县农商银行胡埠口支行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歙县璜田乡胡埠口村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0559-6977184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歙县农商银行小洲支行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歙县小川乡春光村100号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0559-6907007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歙县农商银行横关支行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歙县王村镇旃田村100号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0559-6655061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歙县农商银行石门支行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歙县石门乡石门村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0559-6650081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休宁县海阳镇齐云山东大道16-2号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0559-7513510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休宁农商银行萝宁支行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休宁县海阳镇齐云山西大道155号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0559-7515618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休宁农商银行玉宁支行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休宁县海阳镇玉宁街29号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0559-7513059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休宁农商银行万安支行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休宁县万安镇海宁村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0559-7811095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休宁农商银行蕉充支行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黄山市经济开发区梅林大道77号阳光商都A栋A-1</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0559-7819978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休宁农商银行齐云山支行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休宁县齐云山镇滨江大道</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0559-7560025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休宁农商银行渭桥支行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休宁县渭桥乡渭桥村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0559-7831003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休宁农商银行蓝田支行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休宁县蓝田镇前川村8号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0559-7841026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休宁农商银行五城支行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休宁县五城镇新街</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0559-7591106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休宁农商银行商山支行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休宁县商山镇雁里村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0559-7761009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休宁农商银行溪口支行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休宁县溪口镇新街</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0559-7581132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休宁农商银行流口支行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休宁县流口镇流口村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0559-7507037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休宁农商银行汪村支行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休宁县汪村镇下汪村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0559-7861003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休宁农商银行东临溪支行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休宁县东临溪镇中村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0559-7501120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休宁农商银行源芳支行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休宁县源芳乡源芳村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0559-7773011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休宁农商银行榆村支行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休宁县榆村乡富溪村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0559-7782022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休宁农商银行—心支行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休宁县东临溪镇一心村新安养生谷25栋</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0559-7502099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休宁农商银行鹤城支行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休宁县鹤城乡渔塘村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0559-7881015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休宁农商银行海阳分理处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休宁县海阳镇新城区金色华府区15号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休宁农商银行川湖分理处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休宁县海阳镇夹溪路7-7号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0559-7513019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休宁农商银行月潭湖分理处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休宁县月潭湖镇陈霞村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0559-7891632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休宁农商银行南塘分理处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休宁县蓝田镇南塘村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0559-7843155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休宁农商银行儒村分理处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休宁县蓝田镇儒村93号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0559-7840026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休宁农商银行岭南分理处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休宁县岭南乡溪西村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0559-7795506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休宁农商银行龙湾分理处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休宁县五城镇龙湾村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0559-7595045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休宁农商银行双桥分理处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休宁县商山镇双桥村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0559-7766007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休宁农商银行板桥分理处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休宁县板桥乡板桥村80号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0559-7582006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休宁农商银行江潭分理处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休宁县溪口镇江潭街</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0559-7871005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休宁农商银行龙田分理处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休宁县龙田乡桃林村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0559-7779237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休宁农商银行汊口分理处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休宁县东临溪镇汉口村后田组</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0559-7771123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休宁农商银行璜尖分理处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休宁县璜尖乡璜尖村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0559-7770103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休宁农商银行白际分理处</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休宁县白际乡白际村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0559-7506606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黟县碧阳镇渔亭路1号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0559-5522349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黟县农商行西武支行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黟县碧阳镇古筑村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0559-5164867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黟县农商行屏山支行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黟县宏村镇朱村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0559-5184913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黟县农商行洪星支行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黟县洪星乡大星村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0559-5119245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黟县农商行碧阳支行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黟县碧阳镇翼然路10号宇仁现代城</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0559-5522626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黟县农商行柯村支行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黟县柯村乡东堡村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0559-5136403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黟县农商行西递支行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黟县西递镇西递村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0559-5154070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黟县农商行龙江支行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黟县宏村镇江村北庄</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0559-5184905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黟县农商行宏潭支行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黟县宏潭乡宏潭村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0559-5126460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黟县农商行宏村支行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黟县宏村镇际村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0559-5541029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黟县农商行美溪支行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黟县美溪乡美坑村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0559-5146022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黟县农商行渔亭支行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黟县渔亭镇沿河西路007号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0559-5531233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黟县农商行向阳桥支行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黟县碧阳镇马道路1号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0559-5523967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祁门县政务中心</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祁门县新兴西路与祁红大道交叉口</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祁门农商银行广场支行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祁门县新兴路76号（中心广场）</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祁门农商银行中心北路支行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祁门县中心北路49号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0559-4515859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祁门农商银行凤凰支行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祁门县凤凰小区小高层</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祁门县新城区安徽农金大厦</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祁门农商银行新兴支行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祁门县中心南路顺兴园14号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0559-4512855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祁门农商银行祁山支行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祁门县祁山镇山水名门A-13幢</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0559-4521001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祁门农商银行乔山支行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祁门县祁山镇前进村38号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0559-4597519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祁门农商银行大坦支行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祁门县大坦乡大中村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0559-4501815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祁门农商银行胥岭支行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祁门县祁山镇春明村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0559-4502601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祁门农商银行小路口支行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祁门县小路口镇晨光村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0559-4575407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祁门农商银行金字牌支行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祁门县金字牌镇金东路41号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0559-4851326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祁门农商银行柏溪支行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祁门县柏溪乡柏溪街5号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0559-4586632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祁门农商银行凫峰支行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祁门县凫峰镇凫峰村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0559-4589031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祁门农商银行平里支行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祁门县平里镇平里村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0559-4591169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祁门农商银行溶口支行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祁门县溶口乡溶口村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0559-4592427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祁门农商银行塔坊支行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祁门县塔坊乡塔坊村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0559-4595267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祁门农商银行祁红支行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祁门县祁红乡阊头村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0559-4596179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祁门农商银行芦溪支行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祁门县芦溪乡芦溪村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0559-4593309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祁门农商银行历口支行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祁门县历口镇许村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0559-4571212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祁门农商银行古溪支行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祁门县古溪乡古溪村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0559-4573703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祁门农商银行渚口支行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祁门县渚口乡大北村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0559-4577934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祁门农商银行闪里支行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祁门县闪里镇闪里街30号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0559-4561024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祁门农商银行箬坑支行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祁门县箬坑乡箬坑村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0559-4562319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祁门农商银行新安支行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祁门县新安乡新安村</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0559-4563213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祁门农商银行安凌支行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祁门县安凌镇城安街</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0559-4565233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line="320" w:lineRule="exact"/>
              <w:jc w:val="center"/>
              <w:rPr>
                <w:rFonts w:hint="default" w:ascii="Times New Roman" w:hAnsi="Times New Roman" w:eastAsia="仿宋" w:cs="Times New Roman"/>
                <w:color w:val="000000"/>
                <w:sz w:val="21"/>
                <w:szCs w:val="21"/>
              </w:rPr>
            </w:pP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祁门农商银行赤岭支行</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祁门县安凌镇赤岭口街46号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0559-4566428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交通银行</w:t>
            </w:r>
          </w:p>
        </w:tc>
        <w:tc>
          <w:tcPr>
            <w:tcW w:w="3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黄山分行营业部</w:t>
            </w:r>
          </w:p>
        </w:tc>
        <w:tc>
          <w:tcPr>
            <w:tcW w:w="3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屯溪区天都大道8号</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32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0559-2180115</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0559-2180188</w:t>
            </w:r>
          </w:p>
        </w:tc>
      </w:tr>
    </w:tbl>
    <w:p>
      <w:pPr>
        <w:pageBreakBefore w:val="0"/>
        <w:kinsoku/>
        <w:wordWrap/>
        <w:overflowPunct/>
        <w:topLinePunct w:val="0"/>
        <w:autoSpaceDE/>
        <w:autoSpaceDN/>
        <w:bidi w:val="0"/>
        <w:snapToGrid w:val="0"/>
        <w:spacing w:line="560" w:lineRule="exact"/>
        <w:textAlignment w:val="auto"/>
        <w:rPr>
          <w:rFonts w:hint="default" w:ascii="Times New Roman" w:hAnsi="Times New Roman" w:cs="Times New Roman"/>
        </w:rPr>
      </w:pPr>
    </w:p>
    <w:sectPr>
      <w:footerReference r:id="rId3" w:type="default"/>
      <w:pgSz w:w="11906" w:h="16838"/>
      <w:pgMar w:top="2098" w:right="1474" w:bottom="1814" w:left="1587" w:header="851" w:footer="992" w:gutter="0"/>
      <w:pgNumType w:fmt="decimal"/>
      <w:cols w:space="0" w:num="1"/>
      <w:formProt w:val="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-250825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9.75pt;height:144pt;width:144pt;mso-position-horizontal:outside;mso-position-horizontal-relative:margin;mso-wrap-style:none;z-index:251659264;mso-width-relative:page;mso-height-relative:page;" filled="f" stroked="f" coordsize="21600,21600" o:gfxdata="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Qj6fe2gAAAAwBAAAPAAAAAAAAAAEAIAAAACIAAABkcnMvZG93bnJldi54bWxQSwEC&#10;FAAUAAAACACHTuJABWGMPysCAABVBAAADgAAAAAAAAABACAAAAApAQAAZHJzL2Uyb0RvYy54bWxQ&#10;SwUGAAAAAAYABgBZAQAAxgUAAAAA&#10;">
              <v:fill on="f" focussize="0,0"/>
              <v:stroke on="f" weight="0.5pt"/>
              <v:imagedata o:title=""/>
              <o:lock v:ext="edit" aspectratio="f"/>
              <v:textbox inset="0mm,0mm,0mm,0mm" style="mso-fit-shape-to-text:t;">
                <w:txbxContent>
                  <w:p>
                    <w:pPr>
                      <w:pStyle w:val="13"/>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71BFA"/>
    <w:multiLevelType w:val="multilevel"/>
    <w:tmpl w:val="1DB71BFA"/>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3D5961"/>
    <w:multiLevelType w:val="multilevel"/>
    <w:tmpl w:val="3E3D5961"/>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2D455B"/>
    <w:multiLevelType w:val="multilevel"/>
    <w:tmpl w:val="5D2D455B"/>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BB0F75"/>
    <w:multiLevelType w:val="multilevel"/>
    <w:tmpl w:val="65BB0F75"/>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comments" w:enforcement="0"/>
  <w:defaultTabStop w:val="420"/>
  <w:drawingGridVerticalSpacing w:val="226"/>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TM3NTE1YWVmMTE3MGE1MDc2MzNiNTA4NGViZGEifQ=="/>
  </w:docVars>
  <w:rsids>
    <w:rsidRoot w:val="00172A27"/>
    <w:rsid w:val="00001F24"/>
    <w:rsid w:val="000044DB"/>
    <w:rsid w:val="000057E3"/>
    <w:rsid w:val="00023432"/>
    <w:rsid w:val="00025066"/>
    <w:rsid w:val="00030E5E"/>
    <w:rsid w:val="0003780F"/>
    <w:rsid w:val="00051F8F"/>
    <w:rsid w:val="0006121C"/>
    <w:rsid w:val="00082C63"/>
    <w:rsid w:val="00084110"/>
    <w:rsid w:val="00084AC5"/>
    <w:rsid w:val="000A1C70"/>
    <w:rsid w:val="000B1C18"/>
    <w:rsid w:val="000C140C"/>
    <w:rsid w:val="000C1910"/>
    <w:rsid w:val="000C68FE"/>
    <w:rsid w:val="000C6ED4"/>
    <w:rsid w:val="000F1598"/>
    <w:rsid w:val="000F747F"/>
    <w:rsid w:val="00102FC7"/>
    <w:rsid w:val="00130FC9"/>
    <w:rsid w:val="00134619"/>
    <w:rsid w:val="0014646F"/>
    <w:rsid w:val="001639E7"/>
    <w:rsid w:val="00170150"/>
    <w:rsid w:val="00172A27"/>
    <w:rsid w:val="00177F1A"/>
    <w:rsid w:val="001A4830"/>
    <w:rsid w:val="001D2D47"/>
    <w:rsid w:val="001D6C28"/>
    <w:rsid w:val="001E7CB4"/>
    <w:rsid w:val="001F47AF"/>
    <w:rsid w:val="00213A16"/>
    <w:rsid w:val="00215C3E"/>
    <w:rsid w:val="002221FA"/>
    <w:rsid w:val="00223C16"/>
    <w:rsid w:val="002432B0"/>
    <w:rsid w:val="00265862"/>
    <w:rsid w:val="00273787"/>
    <w:rsid w:val="00286989"/>
    <w:rsid w:val="002A65F5"/>
    <w:rsid w:val="002C504F"/>
    <w:rsid w:val="002C7A69"/>
    <w:rsid w:val="00311516"/>
    <w:rsid w:val="00314B3F"/>
    <w:rsid w:val="003676FF"/>
    <w:rsid w:val="00382B5E"/>
    <w:rsid w:val="0038749A"/>
    <w:rsid w:val="003A69A2"/>
    <w:rsid w:val="003B0238"/>
    <w:rsid w:val="003F1BD4"/>
    <w:rsid w:val="003F7FC7"/>
    <w:rsid w:val="00402060"/>
    <w:rsid w:val="00422012"/>
    <w:rsid w:val="00435EDA"/>
    <w:rsid w:val="004464A7"/>
    <w:rsid w:val="00464C9E"/>
    <w:rsid w:val="0048750E"/>
    <w:rsid w:val="004B4D2F"/>
    <w:rsid w:val="004B54FD"/>
    <w:rsid w:val="004C512E"/>
    <w:rsid w:val="004C6101"/>
    <w:rsid w:val="004D3EEA"/>
    <w:rsid w:val="004F4B7A"/>
    <w:rsid w:val="005459DD"/>
    <w:rsid w:val="005578E5"/>
    <w:rsid w:val="00557C96"/>
    <w:rsid w:val="00560C5D"/>
    <w:rsid w:val="00563AF5"/>
    <w:rsid w:val="00576CD3"/>
    <w:rsid w:val="00581EEC"/>
    <w:rsid w:val="005820E5"/>
    <w:rsid w:val="005A63A5"/>
    <w:rsid w:val="005B36DD"/>
    <w:rsid w:val="005D64AF"/>
    <w:rsid w:val="005E4594"/>
    <w:rsid w:val="005F3C6A"/>
    <w:rsid w:val="00627731"/>
    <w:rsid w:val="006302D4"/>
    <w:rsid w:val="00640528"/>
    <w:rsid w:val="00655B01"/>
    <w:rsid w:val="006713CF"/>
    <w:rsid w:val="0068277A"/>
    <w:rsid w:val="006A12EF"/>
    <w:rsid w:val="006A59CB"/>
    <w:rsid w:val="006D043D"/>
    <w:rsid w:val="006D1264"/>
    <w:rsid w:val="006D45B3"/>
    <w:rsid w:val="006F6B69"/>
    <w:rsid w:val="00705E36"/>
    <w:rsid w:val="00712CAC"/>
    <w:rsid w:val="0071457A"/>
    <w:rsid w:val="00726EA5"/>
    <w:rsid w:val="0073157F"/>
    <w:rsid w:val="00757F1B"/>
    <w:rsid w:val="00770376"/>
    <w:rsid w:val="007778E8"/>
    <w:rsid w:val="007922F5"/>
    <w:rsid w:val="007A5669"/>
    <w:rsid w:val="007B1A2C"/>
    <w:rsid w:val="007F1860"/>
    <w:rsid w:val="0080210A"/>
    <w:rsid w:val="008364AF"/>
    <w:rsid w:val="00840F18"/>
    <w:rsid w:val="00841BA5"/>
    <w:rsid w:val="00845786"/>
    <w:rsid w:val="00856B72"/>
    <w:rsid w:val="008651D6"/>
    <w:rsid w:val="00867330"/>
    <w:rsid w:val="00871876"/>
    <w:rsid w:val="00885D8E"/>
    <w:rsid w:val="008A34FF"/>
    <w:rsid w:val="008A3E62"/>
    <w:rsid w:val="008A4186"/>
    <w:rsid w:val="008D07B9"/>
    <w:rsid w:val="00916D23"/>
    <w:rsid w:val="00917DA7"/>
    <w:rsid w:val="00922E26"/>
    <w:rsid w:val="00924C3C"/>
    <w:rsid w:val="00927523"/>
    <w:rsid w:val="00927ED5"/>
    <w:rsid w:val="0093285F"/>
    <w:rsid w:val="0095394B"/>
    <w:rsid w:val="00962C7C"/>
    <w:rsid w:val="00964C03"/>
    <w:rsid w:val="0097591D"/>
    <w:rsid w:val="00976621"/>
    <w:rsid w:val="009946DE"/>
    <w:rsid w:val="00995EA3"/>
    <w:rsid w:val="009B1A9C"/>
    <w:rsid w:val="009C4C77"/>
    <w:rsid w:val="009C79A8"/>
    <w:rsid w:val="009E19AE"/>
    <w:rsid w:val="009E19DF"/>
    <w:rsid w:val="009E54FE"/>
    <w:rsid w:val="009F4454"/>
    <w:rsid w:val="009F54FB"/>
    <w:rsid w:val="00A05C88"/>
    <w:rsid w:val="00A0775F"/>
    <w:rsid w:val="00A16ED8"/>
    <w:rsid w:val="00A22BF3"/>
    <w:rsid w:val="00A30172"/>
    <w:rsid w:val="00A31DD5"/>
    <w:rsid w:val="00A35856"/>
    <w:rsid w:val="00A41E9B"/>
    <w:rsid w:val="00A635D4"/>
    <w:rsid w:val="00A72C5F"/>
    <w:rsid w:val="00A81FE4"/>
    <w:rsid w:val="00AA0B70"/>
    <w:rsid w:val="00AB2EA5"/>
    <w:rsid w:val="00AB3B94"/>
    <w:rsid w:val="00AC0E24"/>
    <w:rsid w:val="00AC7FFD"/>
    <w:rsid w:val="00AD378D"/>
    <w:rsid w:val="00AE0458"/>
    <w:rsid w:val="00AE5B79"/>
    <w:rsid w:val="00B01F32"/>
    <w:rsid w:val="00B1744E"/>
    <w:rsid w:val="00B21C98"/>
    <w:rsid w:val="00B43E3B"/>
    <w:rsid w:val="00B5051B"/>
    <w:rsid w:val="00B85460"/>
    <w:rsid w:val="00B92DF7"/>
    <w:rsid w:val="00BB067D"/>
    <w:rsid w:val="00BE6794"/>
    <w:rsid w:val="00BF3CEF"/>
    <w:rsid w:val="00C02E5A"/>
    <w:rsid w:val="00C26666"/>
    <w:rsid w:val="00C36011"/>
    <w:rsid w:val="00C46FB9"/>
    <w:rsid w:val="00C62BF4"/>
    <w:rsid w:val="00C72E6C"/>
    <w:rsid w:val="00C8017C"/>
    <w:rsid w:val="00CA0428"/>
    <w:rsid w:val="00CB44C8"/>
    <w:rsid w:val="00CF0575"/>
    <w:rsid w:val="00CF22EC"/>
    <w:rsid w:val="00CF252B"/>
    <w:rsid w:val="00D02E95"/>
    <w:rsid w:val="00D066D6"/>
    <w:rsid w:val="00D20D0A"/>
    <w:rsid w:val="00D53F7D"/>
    <w:rsid w:val="00D677AC"/>
    <w:rsid w:val="00D8224C"/>
    <w:rsid w:val="00D9237A"/>
    <w:rsid w:val="00DA5AF6"/>
    <w:rsid w:val="00DB209A"/>
    <w:rsid w:val="00DD04D6"/>
    <w:rsid w:val="00DD30CD"/>
    <w:rsid w:val="00DF25B8"/>
    <w:rsid w:val="00E1269F"/>
    <w:rsid w:val="00E31DBA"/>
    <w:rsid w:val="00E40868"/>
    <w:rsid w:val="00E50562"/>
    <w:rsid w:val="00E530E6"/>
    <w:rsid w:val="00E70F09"/>
    <w:rsid w:val="00EA4CBC"/>
    <w:rsid w:val="00ED1866"/>
    <w:rsid w:val="00ED5409"/>
    <w:rsid w:val="00EE388F"/>
    <w:rsid w:val="00EE4CDD"/>
    <w:rsid w:val="00EF248C"/>
    <w:rsid w:val="00EF3D29"/>
    <w:rsid w:val="00F02D37"/>
    <w:rsid w:val="00F030BD"/>
    <w:rsid w:val="00F062A8"/>
    <w:rsid w:val="00F35878"/>
    <w:rsid w:val="00F37F7B"/>
    <w:rsid w:val="00F42891"/>
    <w:rsid w:val="00F45FBD"/>
    <w:rsid w:val="00F60556"/>
    <w:rsid w:val="00F7529B"/>
    <w:rsid w:val="00F82EF3"/>
    <w:rsid w:val="00F85D90"/>
    <w:rsid w:val="00F87EF4"/>
    <w:rsid w:val="00F9255F"/>
    <w:rsid w:val="00FA243A"/>
    <w:rsid w:val="00FB03EB"/>
    <w:rsid w:val="00FC1743"/>
    <w:rsid w:val="00FC1E24"/>
    <w:rsid w:val="00FF3BA9"/>
    <w:rsid w:val="01BD3F68"/>
    <w:rsid w:val="02B86377"/>
    <w:rsid w:val="03B254D3"/>
    <w:rsid w:val="06740058"/>
    <w:rsid w:val="06AA3CEF"/>
    <w:rsid w:val="07B075BA"/>
    <w:rsid w:val="083B5CA7"/>
    <w:rsid w:val="0898267C"/>
    <w:rsid w:val="091F084F"/>
    <w:rsid w:val="09736C45"/>
    <w:rsid w:val="09EA37ED"/>
    <w:rsid w:val="09EF09C1"/>
    <w:rsid w:val="0B772A1C"/>
    <w:rsid w:val="0C0C6CC3"/>
    <w:rsid w:val="0CA605BD"/>
    <w:rsid w:val="0D43137A"/>
    <w:rsid w:val="0DA0036B"/>
    <w:rsid w:val="10AC4486"/>
    <w:rsid w:val="11DA1E49"/>
    <w:rsid w:val="12F6691D"/>
    <w:rsid w:val="13470429"/>
    <w:rsid w:val="1561518E"/>
    <w:rsid w:val="1BCF8B84"/>
    <w:rsid w:val="1C036860"/>
    <w:rsid w:val="1C437366"/>
    <w:rsid w:val="1C530244"/>
    <w:rsid w:val="1F103B6B"/>
    <w:rsid w:val="1F753807"/>
    <w:rsid w:val="1FFE616E"/>
    <w:rsid w:val="209D1991"/>
    <w:rsid w:val="21FF50C2"/>
    <w:rsid w:val="22880AF7"/>
    <w:rsid w:val="22EE0A6D"/>
    <w:rsid w:val="24EC2DDF"/>
    <w:rsid w:val="253231C0"/>
    <w:rsid w:val="25490299"/>
    <w:rsid w:val="25FBD4E2"/>
    <w:rsid w:val="27473B5B"/>
    <w:rsid w:val="278A2C18"/>
    <w:rsid w:val="279C0FBC"/>
    <w:rsid w:val="282C7A4F"/>
    <w:rsid w:val="29726412"/>
    <w:rsid w:val="297B7930"/>
    <w:rsid w:val="2A8C1B8C"/>
    <w:rsid w:val="2C2C2AAF"/>
    <w:rsid w:val="2C9C4704"/>
    <w:rsid w:val="2D045C82"/>
    <w:rsid w:val="2D8D3925"/>
    <w:rsid w:val="2E3D44DE"/>
    <w:rsid w:val="2EA62AD4"/>
    <w:rsid w:val="30383C22"/>
    <w:rsid w:val="30874C00"/>
    <w:rsid w:val="30E7551A"/>
    <w:rsid w:val="354E614B"/>
    <w:rsid w:val="35977693"/>
    <w:rsid w:val="36317AE8"/>
    <w:rsid w:val="36403018"/>
    <w:rsid w:val="367569E9"/>
    <w:rsid w:val="36A6288D"/>
    <w:rsid w:val="37463AF7"/>
    <w:rsid w:val="376425AA"/>
    <w:rsid w:val="379B4946"/>
    <w:rsid w:val="38778D10"/>
    <w:rsid w:val="393E53CE"/>
    <w:rsid w:val="3BEB5531"/>
    <w:rsid w:val="3C502C92"/>
    <w:rsid w:val="3D915310"/>
    <w:rsid w:val="3DDA2813"/>
    <w:rsid w:val="3E43485C"/>
    <w:rsid w:val="3EE75B04"/>
    <w:rsid w:val="3F067ACA"/>
    <w:rsid w:val="3FA15B8C"/>
    <w:rsid w:val="3FE9B11D"/>
    <w:rsid w:val="40773C55"/>
    <w:rsid w:val="409F572C"/>
    <w:rsid w:val="40F005A0"/>
    <w:rsid w:val="410858E9"/>
    <w:rsid w:val="415C52AA"/>
    <w:rsid w:val="42506941"/>
    <w:rsid w:val="43285D0D"/>
    <w:rsid w:val="43B615EF"/>
    <w:rsid w:val="43D42C32"/>
    <w:rsid w:val="44444C1E"/>
    <w:rsid w:val="483B2B5D"/>
    <w:rsid w:val="484C006E"/>
    <w:rsid w:val="491E7CCB"/>
    <w:rsid w:val="4ADD3943"/>
    <w:rsid w:val="4B08477A"/>
    <w:rsid w:val="4B1561C0"/>
    <w:rsid w:val="4C6A4632"/>
    <w:rsid w:val="4E201540"/>
    <w:rsid w:val="4E797E26"/>
    <w:rsid w:val="4FC11BC4"/>
    <w:rsid w:val="52307F07"/>
    <w:rsid w:val="53156B95"/>
    <w:rsid w:val="53EF5E78"/>
    <w:rsid w:val="541303D5"/>
    <w:rsid w:val="541859EC"/>
    <w:rsid w:val="56605B1D"/>
    <w:rsid w:val="567333AD"/>
    <w:rsid w:val="56F47003"/>
    <w:rsid w:val="576176AA"/>
    <w:rsid w:val="58095082"/>
    <w:rsid w:val="585B0618"/>
    <w:rsid w:val="5993596C"/>
    <w:rsid w:val="59D77C60"/>
    <w:rsid w:val="5AF82BA8"/>
    <w:rsid w:val="5B0171D9"/>
    <w:rsid w:val="5B04405A"/>
    <w:rsid w:val="5BC326E1"/>
    <w:rsid w:val="5DFF0D42"/>
    <w:rsid w:val="5ECB4775"/>
    <w:rsid w:val="5FBF169A"/>
    <w:rsid w:val="626D33A6"/>
    <w:rsid w:val="628F006C"/>
    <w:rsid w:val="62BD762E"/>
    <w:rsid w:val="62FE1EA1"/>
    <w:rsid w:val="631A6031"/>
    <w:rsid w:val="63233A1F"/>
    <w:rsid w:val="63814167"/>
    <w:rsid w:val="64842151"/>
    <w:rsid w:val="65126414"/>
    <w:rsid w:val="67007177"/>
    <w:rsid w:val="671D35ED"/>
    <w:rsid w:val="67820A11"/>
    <w:rsid w:val="689D7F1F"/>
    <w:rsid w:val="6971539D"/>
    <w:rsid w:val="6ACE582F"/>
    <w:rsid w:val="6E49173D"/>
    <w:rsid w:val="6F37D41C"/>
    <w:rsid w:val="6F9065B7"/>
    <w:rsid w:val="6FDB5DF3"/>
    <w:rsid w:val="70EE404B"/>
    <w:rsid w:val="71A55238"/>
    <w:rsid w:val="71B45161"/>
    <w:rsid w:val="72143EB8"/>
    <w:rsid w:val="74142EB7"/>
    <w:rsid w:val="7544443B"/>
    <w:rsid w:val="755B0282"/>
    <w:rsid w:val="75640639"/>
    <w:rsid w:val="75EC1F4D"/>
    <w:rsid w:val="75F66C28"/>
    <w:rsid w:val="76040E56"/>
    <w:rsid w:val="763A4667"/>
    <w:rsid w:val="77336515"/>
    <w:rsid w:val="77685122"/>
    <w:rsid w:val="77706ADB"/>
    <w:rsid w:val="77D028E1"/>
    <w:rsid w:val="77F71C38"/>
    <w:rsid w:val="780C082F"/>
    <w:rsid w:val="784B6564"/>
    <w:rsid w:val="7860321D"/>
    <w:rsid w:val="78A771BA"/>
    <w:rsid w:val="78D22767"/>
    <w:rsid w:val="78EF37EA"/>
    <w:rsid w:val="79FED1BE"/>
    <w:rsid w:val="7A886B78"/>
    <w:rsid w:val="7B0326A2"/>
    <w:rsid w:val="7BDF2C9F"/>
    <w:rsid w:val="7C7A4BE6"/>
    <w:rsid w:val="7FB83847"/>
    <w:rsid w:val="7FEB5F33"/>
    <w:rsid w:val="7FF32CE5"/>
    <w:rsid w:val="B7AFE951"/>
    <w:rsid w:val="BFC3375E"/>
    <w:rsid w:val="D7AF8BCE"/>
    <w:rsid w:val="DDFF860A"/>
    <w:rsid w:val="DFEF9CF0"/>
    <w:rsid w:val="EA5F431D"/>
    <w:rsid w:val="FA5E0FEA"/>
    <w:rsid w:val="FE78C40D"/>
    <w:rsid w:val="FEFF8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黑体"/>
      <w:kern w:val="2"/>
      <w:sz w:val="32"/>
      <w:szCs w:val="24"/>
      <w:lang w:val="en-US" w:eastAsia="zh-CN" w:bidi="ar-SA"/>
    </w:rPr>
  </w:style>
  <w:style w:type="paragraph" w:styleId="2">
    <w:name w:val="heading 1"/>
    <w:basedOn w:val="1"/>
    <w:next w:val="1"/>
    <w:link w:val="23"/>
    <w:qFormat/>
    <w:uiPriority w:val="9"/>
    <w:pPr>
      <w:keepNext/>
      <w:keepLines/>
      <w:numPr>
        <w:ilvl w:val="0"/>
        <w:numId w:val="1"/>
      </w:numPr>
      <w:spacing w:before="340" w:after="330" w:line="578" w:lineRule="auto"/>
      <w:outlineLvl w:val="0"/>
    </w:pPr>
    <w:rPr>
      <w:rFonts w:eastAsia="黑体"/>
      <w:bCs/>
      <w:kern w:val="44"/>
      <w:szCs w:val="44"/>
    </w:rPr>
  </w:style>
  <w:style w:type="paragraph" w:styleId="3">
    <w:name w:val="heading 2"/>
    <w:basedOn w:val="1"/>
    <w:next w:val="1"/>
    <w:link w:val="24"/>
    <w:qFormat/>
    <w:uiPriority w:val="9"/>
    <w:pPr>
      <w:keepNext/>
      <w:keepLines/>
      <w:numPr>
        <w:ilvl w:val="0"/>
        <w:numId w:val="2"/>
      </w:numPr>
      <w:spacing w:before="260" w:after="260" w:line="416" w:lineRule="auto"/>
      <w:outlineLvl w:val="1"/>
    </w:pPr>
    <w:rPr>
      <w:rFonts w:ascii="等线 Light" w:hAnsi="等线 Light" w:eastAsia="华文楷体"/>
      <w:b/>
      <w:bCs/>
      <w:szCs w:val="32"/>
    </w:rPr>
  </w:style>
  <w:style w:type="paragraph" w:styleId="4">
    <w:name w:val="heading 3"/>
    <w:basedOn w:val="1"/>
    <w:next w:val="1"/>
    <w:link w:val="25"/>
    <w:qFormat/>
    <w:uiPriority w:val="9"/>
    <w:pPr>
      <w:keepNext/>
      <w:keepLines/>
      <w:numPr>
        <w:ilvl w:val="0"/>
        <w:numId w:val="3"/>
      </w:numPr>
      <w:spacing w:before="260" w:after="260" w:line="416" w:lineRule="auto"/>
      <w:outlineLvl w:val="2"/>
    </w:pPr>
    <w:rPr>
      <w:b/>
      <w:bCs/>
      <w:szCs w:val="32"/>
    </w:rPr>
  </w:style>
  <w:style w:type="paragraph" w:styleId="5">
    <w:name w:val="heading 4"/>
    <w:basedOn w:val="1"/>
    <w:next w:val="1"/>
    <w:link w:val="26"/>
    <w:qFormat/>
    <w:uiPriority w:val="9"/>
    <w:pPr>
      <w:keepNext/>
      <w:keepLines/>
      <w:numPr>
        <w:ilvl w:val="0"/>
        <w:numId w:val="4"/>
      </w:numPr>
      <w:spacing w:before="280" w:after="290" w:line="376" w:lineRule="auto"/>
      <w:outlineLvl w:val="3"/>
    </w:pPr>
    <w:rPr>
      <w:rFonts w:ascii="等线 Light" w:hAnsi="等线 Light"/>
      <w:b/>
      <w:bCs/>
      <w:szCs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9"/>
    <w:semiHidden/>
    <w:unhideWhenUsed/>
    <w:qFormat/>
    <w:uiPriority w:val="99"/>
    <w:pPr>
      <w:jc w:val="left"/>
    </w:pPr>
  </w:style>
  <w:style w:type="paragraph" w:styleId="8">
    <w:name w:val="Body Text"/>
    <w:basedOn w:val="1"/>
    <w:next w:val="1"/>
    <w:qFormat/>
    <w:uiPriority w:val="0"/>
    <w:rPr>
      <w:szCs w:val="32"/>
    </w:r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0"/>
    <w:rPr>
      <w:rFonts w:ascii="仿宋_GB2312" w:hAnsi="Courier New" w:eastAsia="仿宋_GB2312"/>
      <w:sz w:val="30"/>
      <w:szCs w:val="20"/>
    </w:rPr>
  </w:style>
  <w:style w:type="paragraph" w:styleId="11">
    <w:name w:val="Body Text Indent 2"/>
    <w:basedOn w:val="1"/>
    <w:qFormat/>
    <w:uiPriority w:val="0"/>
    <w:pPr>
      <w:spacing w:line="480" w:lineRule="auto"/>
      <w:ind w:left="420" w:leftChars="200"/>
    </w:pPr>
    <w:rPr>
      <w:rFonts w:ascii="Calibri" w:hAnsi="Calibri" w:eastAsia="宋体" w:cs="Times New Roman"/>
    </w:rPr>
  </w:style>
  <w:style w:type="paragraph" w:styleId="12">
    <w:name w:val="Balloon Text"/>
    <w:basedOn w:val="1"/>
    <w:link w:val="31"/>
    <w:semiHidden/>
    <w:unhideWhenUsed/>
    <w:qFormat/>
    <w:uiPriority w:val="99"/>
    <w:rPr>
      <w:sz w:val="18"/>
      <w:szCs w:val="18"/>
    </w:rPr>
  </w:style>
  <w:style w:type="paragraph" w:styleId="13">
    <w:name w:val="footer"/>
    <w:basedOn w:val="1"/>
    <w:unhideWhenUsed/>
    <w:qFormat/>
    <w:uiPriority w:val="99"/>
    <w:pPr>
      <w:tabs>
        <w:tab w:val="center" w:pos="4153"/>
        <w:tab w:val="right" w:pos="8306"/>
      </w:tabs>
      <w:snapToGrid w:val="0"/>
      <w:jc w:val="left"/>
    </w:pPr>
    <w:rPr>
      <w:sz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annotation subject"/>
    <w:basedOn w:val="7"/>
    <w:next w:val="7"/>
    <w:link w:val="30"/>
    <w:semiHidden/>
    <w:unhideWhenUsed/>
    <w:qFormat/>
    <w:uiPriority w:val="99"/>
    <w:rPr>
      <w:b/>
      <w:bCs/>
    </w:rPr>
  </w:style>
  <w:style w:type="paragraph" w:styleId="16">
    <w:name w:val="Body Text First Indent 2"/>
    <w:basedOn w:val="9"/>
    <w:qFormat/>
    <w:uiPriority w:val="99"/>
    <w:pPr>
      <w:spacing w:after="0"/>
      <w:ind w:firstLine="420" w:firstLineChars="200"/>
    </w:pPr>
  </w:style>
  <w:style w:type="table" w:styleId="18">
    <w:name w:val="Table Grid"/>
    <w:basedOn w:val="1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semiHidden/>
    <w:unhideWhenUsed/>
    <w:qFormat/>
    <w:uiPriority w:val="99"/>
    <w:rPr>
      <w:color w:val="0000FF"/>
      <w:u w:val="single"/>
    </w:rPr>
  </w:style>
  <w:style w:type="character" w:styleId="21">
    <w:name w:val="annotation reference"/>
    <w:basedOn w:val="19"/>
    <w:semiHidden/>
    <w:unhideWhenUsed/>
    <w:qFormat/>
    <w:uiPriority w:val="99"/>
    <w:rPr>
      <w:sz w:val="21"/>
      <w:szCs w:val="21"/>
    </w:rPr>
  </w:style>
  <w:style w:type="paragraph" w:customStyle="1" w:styleId="22">
    <w:name w:val="Default"/>
    <w:next w:val="1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标题 1 Char"/>
    <w:basedOn w:val="19"/>
    <w:link w:val="2"/>
    <w:qFormat/>
    <w:uiPriority w:val="9"/>
    <w:rPr>
      <w:rFonts w:eastAsia="黑体"/>
      <w:bCs/>
      <w:kern w:val="44"/>
      <w:sz w:val="32"/>
      <w:szCs w:val="44"/>
    </w:rPr>
  </w:style>
  <w:style w:type="character" w:customStyle="1" w:styleId="24">
    <w:name w:val="标题 2 Char"/>
    <w:basedOn w:val="19"/>
    <w:link w:val="3"/>
    <w:qFormat/>
    <w:uiPriority w:val="9"/>
    <w:rPr>
      <w:rFonts w:ascii="等线 Light" w:hAnsi="等线 Light" w:eastAsia="华文楷体" w:cs="黑体"/>
      <w:b/>
      <w:bCs/>
      <w:sz w:val="32"/>
      <w:szCs w:val="32"/>
    </w:rPr>
  </w:style>
  <w:style w:type="character" w:customStyle="1" w:styleId="25">
    <w:name w:val="标题 3 Char"/>
    <w:basedOn w:val="19"/>
    <w:link w:val="4"/>
    <w:qFormat/>
    <w:uiPriority w:val="0"/>
    <w:rPr>
      <w:rFonts w:eastAsia="仿宋"/>
      <w:b/>
      <w:bCs/>
      <w:sz w:val="32"/>
      <w:szCs w:val="32"/>
    </w:rPr>
  </w:style>
  <w:style w:type="character" w:customStyle="1" w:styleId="26">
    <w:name w:val="标题 4 Char"/>
    <w:basedOn w:val="19"/>
    <w:link w:val="5"/>
    <w:qFormat/>
    <w:uiPriority w:val="9"/>
    <w:rPr>
      <w:rFonts w:ascii="等线 Light" w:hAnsi="等线 Light" w:eastAsia="仿宋" w:cs="黑体"/>
      <w:b/>
      <w:bCs/>
      <w:sz w:val="32"/>
      <w:szCs w:val="28"/>
    </w:rPr>
  </w:style>
  <w:style w:type="paragraph" w:customStyle="1" w:styleId="27">
    <w:name w:val="列出段落1"/>
    <w:basedOn w:val="1"/>
    <w:qFormat/>
    <w:uiPriority w:val="34"/>
    <w:pPr>
      <w:ind w:firstLine="420" w:firstLineChars="200"/>
    </w:pPr>
  </w:style>
  <w:style w:type="paragraph" w:customStyle="1" w:styleId="28">
    <w:name w:val="列表段落1"/>
    <w:basedOn w:val="1"/>
    <w:qFormat/>
    <w:uiPriority w:val="99"/>
    <w:pPr>
      <w:ind w:firstLine="420" w:firstLineChars="200"/>
    </w:pPr>
  </w:style>
  <w:style w:type="character" w:customStyle="1" w:styleId="29">
    <w:name w:val="批注文字 Char"/>
    <w:basedOn w:val="19"/>
    <w:link w:val="7"/>
    <w:semiHidden/>
    <w:qFormat/>
    <w:uiPriority w:val="99"/>
    <w:rPr>
      <w:rFonts w:ascii="等线" w:hAnsi="等线" w:eastAsia="仿宋" w:cs="黑体"/>
      <w:kern w:val="2"/>
      <w:sz w:val="32"/>
      <w:szCs w:val="24"/>
    </w:rPr>
  </w:style>
  <w:style w:type="character" w:customStyle="1" w:styleId="30">
    <w:name w:val="批注主题 Char"/>
    <w:basedOn w:val="29"/>
    <w:link w:val="15"/>
    <w:semiHidden/>
    <w:qFormat/>
    <w:uiPriority w:val="99"/>
    <w:rPr>
      <w:rFonts w:ascii="等线" w:hAnsi="等线" w:eastAsia="仿宋" w:cs="黑体"/>
      <w:b/>
      <w:bCs/>
      <w:kern w:val="2"/>
      <w:sz w:val="32"/>
      <w:szCs w:val="24"/>
    </w:rPr>
  </w:style>
  <w:style w:type="character" w:customStyle="1" w:styleId="31">
    <w:name w:val="批注框文本 Char"/>
    <w:basedOn w:val="19"/>
    <w:link w:val="12"/>
    <w:semiHidden/>
    <w:qFormat/>
    <w:uiPriority w:val="99"/>
    <w:rPr>
      <w:rFonts w:ascii="等线" w:hAnsi="等线" w:eastAsia="仿宋" w:cs="黑体"/>
      <w:kern w:val="2"/>
      <w:sz w:val="18"/>
      <w:szCs w:val="18"/>
    </w:rPr>
  </w:style>
  <w:style w:type="paragraph" w:styleId="32">
    <w:name w:val="List Paragraph"/>
    <w:basedOn w:val="1"/>
    <w:qFormat/>
    <w:uiPriority w:val="99"/>
    <w:pPr>
      <w:ind w:firstLine="420" w:firstLineChars="200"/>
    </w:pPr>
  </w:style>
  <w:style w:type="character" w:customStyle="1" w:styleId="33">
    <w:name w:val="font41"/>
    <w:basedOn w:val="19"/>
    <w:unhideWhenUsed/>
    <w:uiPriority w:val="0"/>
    <w:rPr>
      <w:rFonts w:hint="eastAsia" w:ascii="宋体" w:hAnsi="宋体" w:eastAsia="宋体" w:cs="宋体"/>
      <w:color w:val="000000"/>
      <w:sz w:val="20"/>
      <w:szCs w:val="20"/>
    </w:rPr>
  </w:style>
  <w:style w:type="character" w:customStyle="1" w:styleId="34">
    <w:name w:val="font81"/>
    <w:basedOn w:val="19"/>
    <w:unhideWhenUsed/>
    <w:uiPriority w:val="0"/>
    <w:rPr>
      <w:rFonts w:hint="default" w:ascii="Arial" w:hAnsi="Arial" w:eastAsia="宋体" w:cs="Arial"/>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6229</Words>
  <Characters>9275</Characters>
  <Lines>60</Lines>
  <Paragraphs>17</Paragraphs>
  <TotalTime>17</TotalTime>
  <ScaleCrop>false</ScaleCrop>
  <LinksUpToDate>false</LinksUpToDate>
  <CharactersWithSpaces>9284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2022-05-21T18:25:00Z</dcterms:created>
  <dc:creator>王智飞</dc:creator>
  <cp:lastModifiedBy>水云儿</cp:lastModifiedBy>
  <cp:lastPrinted>2022-07-27T02:59:44Z</cp:lastPrinted>
  <dcterms:modified xsi:type="dcterms:W3CDTF">2022-07-27T03:00:27Z</dcterms:modified>
  <dc:title>社会保障卡</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eyJoZGlkIjoiODM4ZDY1M2UxMWQxODBhMDFlNDRjNjcxOTk1N2U5NjQifQ==</vt:lpwstr>
  </property>
  <property fmtid="{D5CDD505-2E9C-101B-9397-08002B2CF9AE}" pid="3" name="KSOProductBuildVer">
    <vt:lpwstr>2052-11.1.0.11875</vt:lpwstr>
  </property>
  <property fmtid="{D5CDD505-2E9C-101B-9397-08002B2CF9AE}" pid="4" name="ICV">
    <vt:lpwstr>5E46D0F2573D44B6BDBE18937D790FDD</vt:lpwstr>
  </property>
</Properties>
</file>